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131A" w:rsidRPr="009F3D9D" w:rsidRDefault="006F131A" w:rsidP="006F131A">
      <w:pPr>
        <w:keepNext/>
        <w:spacing w:after="0" w:line="240" w:lineRule="auto"/>
        <w:outlineLvl w:val="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Jászfényszaru Város</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Polgármestere</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Jászfényszaru, Szabadság tér 1.</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ind w:left="552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A jelentést megtárgyalta a Pénzügyi, Ügyrendi és Civilfinanszírozási Bizottság</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jc w:val="center"/>
        <w:outlineLvl w:val="1"/>
        <w:rPr>
          <w:rFonts w:ascii="Adobe Garamond Pro" w:eastAsia="Times New Roman" w:hAnsi="Adobe Garamond Pro" w:cs="Times New Roman"/>
          <w:b/>
          <w:sz w:val="36"/>
          <w:szCs w:val="20"/>
          <w:lang w:eastAsia="hu-HU"/>
        </w:rPr>
      </w:pPr>
      <w:r w:rsidRPr="009F3D9D">
        <w:rPr>
          <w:rFonts w:ascii="Adobe Garamond Pro" w:eastAsia="Times New Roman" w:hAnsi="Adobe Garamond Pro" w:cs="Times New Roman"/>
          <w:b/>
          <w:sz w:val="36"/>
          <w:szCs w:val="20"/>
          <w:lang w:eastAsia="hu-HU"/>
        </w:rPr>
        <w:t>J E L E N T É S</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jc w:val="center"/>
        <w:outlineLvl w:val="2"/>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Jászfé</w:t>
      </w:r>
      <w:r w:rsidR="009C7217">
        <w:rPr>
          <w:rFonts w:ascii="Adobe Garamond Pro" w:eastAsia="Times New Roman" w:hAnsi="Adobe Garamond Pro" w:cs="Times New Roman"/>
          <w:sz w:val="24"/>
          <w:szCs w:val="20"/>
          <w:lang w:eastAsia="hu-HU"/>
        </w:rPr>
        <w:t>nyszaru Város Önkormányzata 2018</w:t>
      </w:r>
      <w:r w:rsidRPr="009F3D9D">
        <w:rPr>
          <w:rFonts w:ascii="Adobe Garamond Pro" w:eastAsia="Times New Roman" w:hAnsi="Adobe Garamond Pro" w:cs="Times New Roman"/>
          <w:sz w:val="24"/>
          <w:szCs w:val="20"/>
          <w:lang w:eastAsia="hu-HU"/>
        </w:rPr>
        <w:t>. évi költségvetésének</w:t>
      </w:r>
    </w:p>
    <w:p w:rsidR="006F131A" w:rsidRPr="009F3D9D" w:rsidRDefault="006F131A" w:rsidP="006F131A">
      <w:pPr>
        <w:spacing w:after="0" w:line="240" w:lineRule="auto"/>
        <w:jc w:val="center"/>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végrehajtásáról</w:t>
      </w:r>
    </w:p>
    <w:p w:rsidR="006F131A" w:rsidRPr="009F3D9D" w:rsidRDefault="006F131A" w:rsidP="006F131A">
      <w:pPr>
        <w:spacing w:after="0" w:line="240" w:lineRule="auto"/>
        <w:rPr>
          <w:rFonts w:ascii="Adobe Garamond Pro" w:eastAsia="Times New Roman" w:hAnsi="Adobe Garamond Pro" w:cs="Times New Roman"/>
          <w:sz w:val="24"/>
          <w:szCs w:val="20"/>
          <w:lang w:eastAsia="hu-HU"/>
        </w:rPr>
      </w:pPr>
    </w:p>
    <w:p w:rsidR="006F131A" w:rsidRPr="009F3D9D" w:rsidRDefault="006F131A" w:rsidP="006F131A">
      <w:pPr>
        <w:keepNext/>
        <w:spacing w:after="0" w:line="240" w:lineRule="auto"/>
        <w:outlineLvl w:val="0"/>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Tisztelt Képviselő-testület!</w:t>
      </w:r>
    </w:p>
    <w:p w:rsidR="006F131A" w:rsidRPr="00595E0E" w:rsidRDefault="006F131A" w:rsidP="006F131A">
      <w:pPr>
        <w:spacing w:after="0" w:line="240" w:lineRule="auto"/>
        <w:rPr>
          <w:rFonts w:ascii="Adobe Garamond Pro" w:eastAsia="Times New Roman" w:hAnsi="Adobe Garamond Pro" w:cs="Times New Roman"/>
          <w:sz w:val="24"/>
          <w:szCs w:val="20"/>
          <w:lang w:eastAsia="hu-HU"/>
        </w:rPr>
      </w:pPr>
    </w:p>
    <w:p w:rsidR="006F131A" w:rsidRPr="00595E0E" w:rsidRDefault="006F131A" w:rsidP="006F131A">
      <w:pPr>
        <w:spacing w:after="0" w:line="240" w:lineRule="auto"/>
        <w:jc w:val="both"/>
        <w:rPr>
          <w:rFonts w:ascii="Adobe Garamond Pro" w:eastAsia="Times New Roman" w:hAnsi="Adobe Garamond Pro" w:cs="Times New Roman"/>
          <w:sz w:val="24"/>
          <w:szCs w:val="20"/>
          <w:lang w:eastAsia="hu-HU"/>
        </w:rPr>
      </w:pPr>
      <w:r w:rsidRPr="00595E0E">
        <w:rPr>
          <w:rFonts w:ascii="Adobe Garamond Pro" w:eastAsia="Times New Roman" w:hAnsi="Adobe Garamond Pro" w:cs="Times New Roman"/>
          <w:sz w:val="24"/>
          <w:szCs w:val="20"/>
          <w:lang w:eastAsia="hu-HU"/>
        </w:rPr>
        <w:t>Jászfényszaru Város Önkorm</w:t>
      </w:r>
      <w:r w:rsidR="002532C8" w:rsidRPr="00595E0E">
        <w:rPr>
          <w:rFonts w:ascii="Adobe Garamond Pro" w:eastAsia="Times New Roman" w:hAnsi="Adobe Garamond Pro" w:cs="Times New Roman"/>
          <w:sz w:val="24"/>
          <w:szCs w:val="20"/>
          <w:lang w:eastAsia="hu-HU"/>
        </w:rPr>
        <w:t>ányza</w:t>
      </w:r>
      <w:r w:rsidR="009C7217">
        <w:rPr>
          <w:rFonts w:ascii="Adobe Garamond Pro" w:eastAsia="Times New Roman" w:hAnsi="Adobe Garamond Pro" w:cs="Times New Roman"/>
          <w:sz w:val="24"/>
          <w:szCs w:val="20"/>
          <w:lang w:eastAsia="hu-HU"/>
        </w:rPr>
        <w:t>ta Képviselő-testülete az 6/2018</w:t>
      </w:r>
      <w:r w:rsidR="002532C8" w:rsidRPr="00595E0E">
        <w:rPr>
          <w:rFonts w:ascii="Adobe Garamond Pro" w:eastAsia="Times New Roman" w:hAnsi="Adobe Garamond Pro" w:cs="Times New Roman"/>
          <w:sz w:val="24"/>
          <w:szCs w:val="20"/>
          <w:lang w:eastAsia="hu-HU"/>
        </w:rPr>
        <w:t>.(II.2</w:t>
      </w:r>
      <w:r w:rsidR="009C7217">
        <w:rPr>
          <w:rFonts w:ascii="Adobe Garamond Pro" w:eastAsia="Times New Roman" w:hAnsi="Adobe Garamond Pro" w:cs="Times New Roman"/>
          <w:sz w:val="24"/>
          <w:szCs w:val="20"/>
          <w:lang w:eastAsia="hu-HU"/>
        </w:rPr>
        <w:t>2</w:t>
      </w:r>
      <w:r w:rsidRPr="00595E0E">
        <w:rPr>
          <w:rFonts w:ascii="Adobe Garamond Pro" w:eastAsia="Times New Roman" w:hAnsi="Adobe Garamond Pro" w:cs="Times New Roman"/>
          <w:sz w:val="24"/>
          <w:szCs w:val="20"/>
          <w:lang w:eastAsia="hu-HU"/>
        </w:rPr>
        <w:t xml:space="preserve">.) </w:t>
      </w:r>
      <w:r w:rsidR="002532C8" w:rsidRPr="00595E0E">
        <w:rPr>
          <w:rFonts w:ascii="Adobe Garamond Pro" w:eastAsia="Times New Roman" w:hAnsi="Adobe Garamond Pro" w:cs="Times New Roman"/>
          <w:sz w:val="24"/>
          <w:szCs w:val="20"/>
          <w:lang w:eastAsia="hu-HU"/>
        </w:rPr>
        <w:t>rendeletében elfogadta, majd a</w:t>
      </w:r>
      <w:r w:rsidR="009C7217">
        <w:rPr>
          <w:rFonts w:ascii="Adobe Garamond Pro" w:eastAsia="Times New Roman" w:hAnsi="Adobe Garamond Pro" w:cs="Times New Roman"/>
          <w:sz w:val="24"/>
          <w:szCs w:val="20"/>
          <w:lang w:eastAsia="hu-HU"/>
        </w:rPr>
        <w:t xml:space="preserve"> 10/2018.(V.24</w:t>
      </w:r>
      <w:r w:rsidR="002532C8" w:rsidRPr="00595E0E">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 xml:space="preserve">13/2018.(VI.21.), </w:t>
      </w:r>
      <w:r w:rsidR="009C7217">
        <w:rPr>
          <w:rFonts w:ascii="Adobe Garamond Pro" w:eastAsia="Times New Roman" w:hAnsi="Adobe Garamond Pro" w:cs="Times New Roman"/>
          <w:sz w:val="24"/>
          <w:szCs w:val="20"/>
          <w:lang w:eastAsia="hu-HU"/>
        </w:rPr>
        <w:t>16/2018. (IX.27</w:t>
      </w:r>
      <w:r w:rsidR="00595E0E" w:rsidRPr="00595E0E">
        <w:rPr>
          <w:rFonts w:ascii="Adobe Garamond Pro" w:eastAsia="Times New Roman" w:hAnsi="Adobe Garamond Pro" w:cs="Times New Roman"/>
          <w:sz w:val="24"/>
          <w:szCs w:val="20"/>
          <w:lang w:eastAsia="hu-HU"/>
        </w:rPr>
        <w:t xml:space="preserve">.), </w:t>
      </w:r>
      <w:r w:rsidR="009C7217">
        <w:rPr>
          <w:rFonts w:ascii="Adobe Garamond Pro" w:eastAsia="Times New Roman" w:hAnsi="Adobe Garamond Pro" w:cs="Times New Roman"/>
          <w:sz w:val="24"/>
          <w:szCs w:val="20"/>
          <w:lang w:eastAsia="hu-HU"/>
        </w:rPr>
        <w:t>24/2018</w:t>
      </w:r>
      <w:r w:rsidRPr="00595E0E">
        <w:rPr>
          <w:rFonts w:ascii="Adobe Garamond Pro" w:eastAsia="Times New Roman" w:hAnsi="Adobe Garamond Pro" w:cs="Times New Roman"/>
          <w:sz w:val="24"/>
          <w:szCs w:val="20"/>
          <w:lang w:eastAsia="hu-HU"/>
        </w:rPr>
        <w:t>.(X</w:t>
      </w:r>
      <w:r w:rsidR="002532C8" w:rsidRPr="00595E0E">
        <w:rPr>
          <w:rFonts w:ascii="Adobe Garamond Pro" w:eastAsia="Times New Roman" w:hAnsi="Adobe Garamond Pro" w:cs="Times New Roman"/>
          <w:sz w:val="24"/>
          <w:szCs w:val="20"/>
          <w:lang w:eastAsia="hu-HU"/>
        </w:rPr>
        <w:t>I</w:t>
      </w:r>
      <w:r w:rsidR="009C7217">
        <w:rPr>
          <w:rFonts w:ascii="Adobe Garamond Pro" w:eastAsia="Times New Roman" w:hAnsi="Adobe Garamond Pro" w:cs="Times New Roman"/>
          <w:sz w:val="24"/>
          <w:szCs w:val="20"/>
          <w:lang w:eastAsia="hu-HU"/>
        </w:rPr>
        <w:t>I</w:t>
      </w:r>
      <w:r w:rsidR="002532C8" w:rsidRPr="00595E0E">
        <w:rPr>
          <w:rFonts w:ascii="Adobe Garamond Pro" w:eastAsia="Times New Roman" w:hAnsi="Adobe Garamond Pro" w:cs="Times New Roman"/>
          <w:sz w:val="24"/>
          <w:szCs w:val="20"/>
          <w:lang w:eastAsia="hu-HU"/>
        </w:rPr>
        <w:t>.</w:t>
      </w:r>
      <w:r w:rsidR="009C7217">
        <w:rPr>
          <w:rFonts w:ascii="Adobe Garamond Pro" w:eastAsia="Times New Roman" w:hAnsi="Adobe Garamond Pro" w:cs="Times New Roman"/>
          <w:sz w:val="24"/>
          <w:szCs w:val="20"/>
          <w:lang w:eastAsia="hu-HU"/>
        </w:rPr>
        <w:t>13</w:t>
      </w:r>
      <w:r w:rsidRPr="00595E0E">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és  6/2019.(II.27</w:t>
      </w:r>
      <w:r w:rsidRPr="00595E0E">
        <w:rPr>
          <w:rFonts w:ascii="Adobe Garamond Pro" w:eastAsia="Times New Roman" w:hAnsi="Adobe Garamond Pro" w:cs="Times New Roman"/>
          <w:sz w:val="24"/>
          <w:szCs w:val="20"/>
          <w:lang w:eastAsia="hu-HU"/>
        </w:rPr>
        <w:t>.)</w:t>
      </w:r>
      <w:r w:rsidR="00CE15A6">
        <w:rPr>
          <w:rFonts w:ascii="Adobe Garamond Pro" w:eastAsia="Times New Roman" w:hAnsi="Adobe Garamond Pro" w:cs="Times New Roman"/>
          <w:sz w:val="24"/>
          <w:szCs w:val="20"/>
          <w:lang w:eastAsia="hu-HU"/>
        </w:rPr>
        <w:t xml:space="preserve"> rendeletével módosította a 2018</w:t>
      </w:r>
      <w:r w:rsidRPr="00595E0E">
        <w:rPr>
          <w:rFonts w:ascii="Adobe Garamond Pro" w:eastAsia="Times New Roman" w:hAnsi="Adobe Garamond Pro" w:cs="Times New Roman"/>
          <w:sz w:val="24"/>
          <w:szCs w:val="20"/>
          <w:lang w:eastAsia="hu-HU"/>
        </w:rPr>
        <w:t>. évi pénzügyi tervét.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Fentieket figyelembe véve Jászf</w:t>
      </w:r>
      <w:r w:rsidR="009C7217">
        <w:rPr>
          <w:rFonts w:ascii="Adobe Garamond Pro" w:eastAsia="Times New Roman" w:hAnsi="Adobe Garamond Pro" w:cs="Times New Roman"/>
          <w:sz w:val="24"/>
          <w:szCs w:val="20"/>
          <w:lang w:eastAsia="hu-HU"/>
        </w:rPr>
        <w:t>ényszaru Város Önkormányzat 2018</w:t>
      </w:r>
      <w:r w:rsidRPr="009F3D9D">
        <w:rPr>
          <w:rFonts w:ascii="Adobe Garamond Pro" w:eastAsia="Times New Roman" w:hAnsi="Adobe Garamond Pro" w:cs="Times New Roman"/>
          <w:sz w:val="24"/>
          <w:szCs w:val="20"/>
          <w:lang w:eastAsia="hu-HU"/>
        </w:rPr>
        <w:t>. évi pénzügyi terve</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6.919.939.426</w:t>
      </w:r>
      <w:r w:rsidRPr="009F3D9D">
        <w:rPr>
          <w:rFonts w:ascii="Adobe Garamond Pro" w:eastAsia="Times New Roman" w:hAnsi="Adobe Garamond Pro" w:cs="Times New Roman"/>
          <w:sz w:val="24"/>
          <w:szCs w:val="20"/>
          <w:lang w:eastAsia="hu-HU"/>
        </w:rPr>
        <w:t>,- Ft bevétellel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6.919.939.426</w:t>
      </w:r>
      <w:r w:rsidRPr="009F3D9D">
        <w:rPr>
          <w:rFonts w:ascii="Adobe Garamond Pro" w:eastAsia="Times New Roman" w:hAnsi="Adobe Garamond Pro" w:cs="Times New Roman"/>
          <w:sz w:val="24"/>
          <w:szCs w:val="20"/>
          <w:lang w:eastAsia="hu-HU"/>
        </w:rPr>
        <w:t>,- Ft kiadással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került megállapításra.</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A pénzügyi terven belül a működési-fenntartási előirányzatát</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2.816.330.556</w:t>
      </w:r>
      <w:r w:rsidRPr="009F3D9D">
        <w:rPr>
          <w:rFonts w:ascii="Adobe Garamond Pro" w:eastAsia="Times New Roman" w:hAnsi="Adobe Garamond Pro" w:cs="Times New Roman"/>
          <w:sz w:val="24"/>
          <w:szCs w:val="20"/>
          <w:lang w:eastAsia="hu-HU"/>
        </w:rPr>
        <w:t>,- Ft kiadással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(ebből személyi juttatások </w:t>
      </w:r>
      <w:r w:rsidR="00CE15A6">
        <w:rPr>
          <w:rFonts w:ascii="Adobe Garamond Pro" w:eastAsia="Times New Roman" w:hAnsi="Adobe Garamond Pro" w:cs="Times New Roman"/>
          <w:sz w:val="24"/>
          <w:szCs w:val="20"/>
          <w:lang w:eastAsia="hu-HU"/>
        </w:rPr>
        <w:t>772.230.803</w:t>
      </w:r>
      <w:r w:rsidRPr="009F3D9D">
        <w:rPr>
          <w:rFonts w:ascii="Adobe Garamond Pro" w:eastAsia="Times New Roman" w:hAnsi="Adobe Garamond Pro" w:cs="Times New Roman"/>
          <w:sz w:val="24"/>
          <w:szCs w:val="20"/>
          <w:lang w:eastAsia="hu-HU"/>
        </w:rPr>
        <w:t xml:space="preserve">,- Ft, munkaadókat terhelő járulékok </w:t>
      </w:r>
      <w:r w:rsidR="00CE15A6">
        <w:rPr>
          <w:rFonts w:ascii="Adobe Garamond Pro" w:eastAsia="Times New Roman" w:hAnsi="Adobe Garamond Pro" w:cs="Times New Roman"/>
          <w:sz w:val="24"/>
          <w:szCs w:val="20"/>
          <w:lang w:eastAsia="hu-HU"/>
        </w:rPr>
        <w:t>201.269.574</w:t>
      </w:r>
      <w:r w:rsidRPr="009F3D9D">
        <w:rPr>
          <w:rFonts w:ascii="Adobe Garamond Pro" w:eastAsia="Times New Roman" w:hAnsi="Adobe Garamond Pro" w:cs="Times New Roman"/>
          <w:sz w:val="24"/>
          <w:szCs w:val="20"/>
          <w:lang w:eastAsia="hu-HU"/>
        </w:rPr>
        <w:t xml:space="preserve"> Ft, </w:t>
      </w:r>
      <w:r w:rsidR="00CE15A6">
        <w:rPr>
          <w:rFonts w:ascii="Adobe Garamond Pro" w:eastAsia="Times New Roman" w:hAnsi="Adobe Garamond Pro" w:cs="Times New Roman"/>
          <w:sz w:val="24"/>
          <w:szCs w:val="20"/>
          <w:lang w:eastAsia="hu-HU"/>
        </w:rPr>
        <w:t xml:space="preserve">1.344.825.617 </w:t>
      </w:r>
      <w:r w:rsidR="0039107F" w:rsidRPr="009F3D9D">
        <w:rPr>
          <w:rFonts w:ascii="Adobe Garamond Pro" w:eastAsia="Times New Roman" w:hAnsi="Adobe Garamond Pro" w:cs="Times New Roman"/>
          <w:sz w:val="24"/>
          <w:szCs w:val="20"/>
          <w:lang w:eastAsia="hu-HU"/>
        </w:rPr>
        <w:t xml:space="preserve">Ft </w:t>
      </w:r>
      <w:r w:rsidRPr="009F3D9D">
        <w:rPr>
          <w:rFonts w:ascii="Adobe Garamond Pro" w:eastAsia="Times New Roman" w:hAnsi="Adobe Garamond Pro" w:cs="Times New Roman"/>
          <w:sz w:val="24"/>
          <w:szCs w:val="20"/>
          <w:lang w:eastAsia="hu-HU"/>
        </w:rPr>
        <w:t xml:space="preserve">dologi kiadás, </w:t>
      </w:r>
      <w:r w:rsidR="00CE15A6">
        <w:rPr>
          <w:rFonts w:ascii="Adobe Garamond Pro" w:eastAsia="Times New Roman" w:hAnsi="Adobe Garamond Pro" w:cs="Times New Roman"/>
          <w:sz w:val="24"/>
          <w:szCs w:val="20"/>
          <w:lang w:eastAsia="hu-HU"/>
        </w:rPr>
        <w:t>27.836.500</w:t>
      </w:r>
      <w:r w:rsidR="0039107F" w:rsidRPr="009F3D9D">
        <w:rPr>
          <w:rFonts w:ascii="Adobe Garamond Pro" w:eastAsia="Times New Roman" w:hAnsi="Adobe Garamond Pro" w:cs="Times New Roman"/>
          <w:sz w:val="24"/>
          <w:szCs w:val="20"/>
          <w:lang w:eastAsia="hu-HU"/>
        </w:rPr>
        <w:t xml:space="preserve"> Ft </w:t>
      </w:r>
      <w:r w:rsidRPr="009F3D9D">
        <w:rPr>
          <w:rFonts w:ascii="Adobe Garamond Pro" w:eastAsia="Times New Roman" w:hAnsi="Adobe Garamond Pro" w:cs="Times New Roman"/>
          <w:sz w:val="24"/>
          <w:szCs w:val="20"/>
          <w:lang w:eastAsia="hu-HU"/>
        </w:rPr>
        <w:t xml:space="preserve">szociálpolitikai kiadások és </w:t>
      </w:r>
      <w:r w:rsidR="00CE15A6">
        <w:rPr>
          <w:rFonts w:ascii="Adobe Garamond Pro" w:eastAsia="Times New Roman" w:hAnsi="Adobe Garamond Pro" w:cs="Times New Roman"/>
          <w:sz w:val="24"/>
          <w:szCs w:val="20"/>
          <w:lang w:eastAsia="hu-HU"/>
        </w:rPr>
        <w:t xml:space="preserve">470.168.062 </w:t>
      </w:r>
      <w:r w:rsidR="0039107F" w:rsidRPr="009F3D9D">
        <w:rPr>
          <w:rFonts w:ascii="Adobe Garamond Pro" w:eastAsia="Times New Roman" w:hAnsi="Adobe Garamond Pro" w:cs="Times New Roman"/>
          <w:sz w:val="24"/>
          <w:szCs w:val="20"/>
          <w:lang w:eastAsia="hu-HU"/>
        </w:rPr>
        <w:t xml:space="preserve">Ft </w:t>
      </w:r>
      <w:r w:rsidR="00F72ED8">
        <w:rPr>
          <w:rFonts w:ascii="Adobe Garamond Pro" w:eastAsia="Times New Roman" w:hAnsi="Adobe Garamond Pro" w:cs="Times New Roman"/>
          <w:sz w:val="24"/>
          <w:szCs w:val="20"/>
          <w:lang w:eastAsia="hu-HU"/>
        </w:rPr>
        <w:t>egyéb működési célú kiadások</w:t>
      </w:r>
      <w:r w:rsidR="0039107F" w:rsidRPr="009F3D9D">
        <w:rPr>
          <w:rFonts w:ascii="Adobe Garamond Pro" w:eastAsia="Times New Roman" w:hAnsi="Adobe Garamond Pro" w:cs="Times New Roman"/>
          <w:sz w:val="24"/>
          <w:szCs w:val="20"/>
          <w:lang w:eastAsia="hu-HU"/>
        </w:rPr>
        <w:t>)</w:t>
      </w:r>
      <w:r w:rsidR="00F72ED8">
        <w:rPr>
          <w:rFonts w:ascii="Adobe Garamond Pro" w:eastAsia="Times New Roman" w:hAnsi="Adobe Garamond Pro" w:cs="Times New Roman"/>
          <w:sz w:val="24"/>
          <w:szCs w:val="20"/>
          <w:lang w:eastAsia="hu-HU"/>
        </w:rPr>
        <w:t>.</w:t>
      </w: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céltartalék összegét                </w:t>
      </w:r>
      <w:r w:rsidR="00F6669E">
        <w:rPr>
          <w:rFonts w:ascii="Adobe Garamond Pro" w:eastAsia="Times New Roman" w:hAnsi="Adobe Garamond Pro" w:cs="Times New Roman"/>
          <w:sz w:val="24"/>
          <w:szCs w:val="20"/>
          <w:lang w:eastAsia="hu-HU"/>
        </w:rPr>
        <w:t xml:space="preserve"> </w:t>
      </w:r>
      <w:r w:rsidR="00F72ED8">
        <w:rPr>
          <w:rFonts w:ascii="Adobe Garamond Pro" w:eastAsia="Times New Roman" w:hAnsi="Adobe Garamond Pro" w:cs="Times New Roman"/>
          <w:sz w:val="24"/>
          <w:szCs w:val="20"/>
          <w:lang w:eastAsia="hu-HU"/>
        </w:rPr>
        <w:t xml:space="preserve"> </w:t>
      </w:r>
      <w:r w:rsidRPr="009F3D9D">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594.460.243</w:t>
      </w:r>
      <w:r w:rsidRPr="009F3D9D">
        <w:rPr>
          <w:rFonts w:ascii="Adobe Garamond Pro" w:eastAsia="Times New Roman" w:hAnsi="Adobe Garamond Pro" w:cs="Times New Roman"/>
          <w:sz w:val="24"/>
          <w:szCs w:val="20"/>
          <w:lang w:eastAsia="hu-HU"/>
        </w:rPr>
        <w:t xml:space="preserve">,- Ft-tal,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felhalmozási feladatait</w:t>
      </w: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r w:rsidR="00CE15A6">
        <w:rPr>
          <w:rFonts w:ascii="Adobe Garamond Pro" w:eastAsia="Times New Roman" w:hAnsi="Adobe Garamond Pro" w:cs="Times New Roman"/>
          <w:sz w:val="24"/>
          <w:szCs w:val="20"/>
          <w:lang w:eastAsia="hu-HU"/>
        </w:rPr>
        <w:t>1.912.818.491</w:t>
      </w:r>
      <w:r w:rsidRPr="009F3D9D">
        <w:rPr>
          <w:rFonts w:ascii="Adobe Garamond Pro" w:eastAsia="Times New Roman" w:hAnsi="Adobe Garamond Pro" w:cs="Times New Roman"/>
          <w:sz w:val="24"/>
          <w:szCs w:val="20"/>
          <w:lang w:eastAsia="hu-HU"/>
        </w:rPr>
        <w:t>,- Ft kiadással</w:t>
      </w:r>
    </w:p>
    <w:p w:rsidR="00CE15A6" w:rsidRPr="009F3D9D" w:rsidRDefault="00CE15A6" w:rsidP="006F131A">
      <w:pPr>
        <w:spacing w:after="0" w:line="240" w:lineRule="auto"/>
        <w:jc w:val="both"/>
        <w:rPr>
          <w:rFonts w:ascii="Adobe Garamond Pro" w:eastAsia="Times New Roman" w:hAnsi="Adobe Garamond Pro" w:cs="Times New Roman"/>
          <w:sz w:val="24"/>
          <w:szCs w:val="20"/>
          <w:lang w:eastAsia="hu-HU"/>
        </w:rPr>
      </w:pP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állapította meg.    </w:t>
      </w:r>
    </w:p>
    <w:p w:rsidR="00CE15A6" w:rsidRDefault="00CE15A6" w:rsidP="006F131A">
      <w:pPr>
        <w:spacing w:after="0" w:line="240" w:lineRule="auto"/>
        <w:jc w:val="both"/>
        <w:rPr>
          <w:rFonts w:ascii="Adobe Garamond Pro" w:eastAsia="Times New Roman" w:hAnsi="Adobe Garamond Pro" w:cs="Times New Roman"/>
          <w:sz w:val="24"/>
          <w:szCs w:val="20"/>
          <w:lang w:eastAsia="hu-HU"/>
        </w:rPr>
      </w:pPr>
    </w:p>
    <w:p w:rsidR="00CE15A6" w:rsidRDefault="00CE15A6"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u w:val="single"/>
          <w:lang w:eastAsia="hu-HU"/>
        </w:rPr>
      </w:pPr>
      <w:r w:rsidRPr="009F3D9D">
        <w:rPr>
          <w:rFonts w:ascii="Adobe Garamond Pro" w:eastAsia="Times New Roman" w:hAnsi="Adobe Garamond Pro" w:cs="Times New Roman"/>
          <w:sz w:val="24"/>
          <w:szCs w:val="20"/>
          <w:u w:val="single"/>
          <w:lang w:eastAsia="hu-HU"/>
        </w:rPr>
        <w:t>BEVÉTELEK alakulása:</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w:t>
      </w:r>
      <w:r w:rsidRPr="009F3D9D">
        <w:rPr>
          <w:rFonts w:ascii="Adobe Garamond Pro" w:eastAsia="Times New Roman" w:hAnsi="Adobe Garamond Pro" w:cs="Times New Roman"/>
          <w:b/>
          <w:sz w:val="24"/>
          <w:szCs w:val="20"/>
          <w:lang w:eastAsia="hu-HU"/>
        </w:rPr>
        <w:t>bevételek</w:t>
      </w:r>
      <w:r w:rsidRPr="009F3D9D">
        <w:rPr>
          <w:rFonts w:ascii="Adobe Garamond Pro" w:eastAsia="Times New Roman" w:hAnsi="Adobe Garamond Pro" w:cs="Times New Roman"/>
          <w:sz w:val="24"/>
          <w:szCs w:val="20"/>
          <w:lang w:eastAsia="hu-HU"/>
        </w:rPr>
        <w:t xml:space="preserve"> teljesítését a 2.  Melléklet 1. sz .táblázata tartalmazza, melyeket az alábbiak szerint terjesztjük elő:</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lastRenderedPageBreak/>
        <w:t xml:space="preserve">A költségvetési bevételek eredeti előirányzata </w:t>
      </w:r>
      <w:r w:rsidR="00F72ED8">
        <w:rPr>
          <w:rFonts w:ascii="Adobe Garamond Pro" w:eastAsia="Times New Roman" w:hAnsi="Adobe Garamond Pro" w:cs="Times New Roman"/>
          <w:sz w:val="24"/>
          <w:szCs w:val="20"/>
          <w:lang w:eastAsia="hu-HU"/>
        </w:rPr>
        <w:t>1.</w:t>
      </w:r>
      <w:r w:rsidR="00CE15A6">
        <w:rPr>
          <w:rFonts w:ascii="Adobe Garamond Pro" w:eastAsia="Times New Roman" w:hAnsi="Adobe Garamond Pro" w:cs="Times New Roman"/>
          <w:sz w:val="24"/>
          <w:szCs w:val="20"/>
          <w:lang w:eastAsia="hu-HU"/>
        </w:rPr>
        <w:t>588.400.427</w:t>
      </w:r>
      <w:r w:rsidRPr="009F3D9D">
        <w:rPr>
          <w:rFonts w:ascii="Adobe Garamond Pro" w:eastAsia="Times New Roman" w:hAnsi="Adobe Garamond Pro" w:cs="Times New Roman"/>
          <w:sz w:val="24"/>
          <w:szCs w:val="20"/>
          <w:lang w:eastAsia="hu-HU"/>
        </w:rPr>
        <w:t xml:space="preserve"> Ft volt, a módosított bevételi előirányzat </w:t>
      </w:r>
      <w:r w:rsidR="00CE15A6">
        <w:rPr>
          <w:rFonts w:ascii="Adobe Garamond Pro" w:eastAsia="Times New Roman" w:hAnsi="Adobe Garamond Pro" w:cs="Times New Roman"/>
          <w:sz w:val="24"/>
          <w:szCs w:val="20"/>
          <w:lang w:eastAsia="hu-HU"/>
        </w:rPr>
        <w:t>3.346.993.993</w:t>
      </w:r>
      <w:r w:rsidRPr="009F3D9D">
        <w:rPr>
          <w:rFonts w:ascii="Adobe Garamond Pro" w:eastAsia="Times New Roman" w:hAnsi="Adobe Garamond Pro" w:cs="Times New Roman"/>
          <w:sz w:val="24"/>
          <w:szCs w:val="20"/>
          <w:lang w:eastAsia="hu-HU"/>
        </w:rPr>
        <w:t xml:space="preserve"> Ft, a teljesítés </w:t>
      </w:r>
      <w:r w:rsidR="00D02598">
        <w:rPr>
          <w:rFonts w:ascii="Adobe Garamond Pro" w:eastAsia="Times New Roman" w:hAnsi="Adobe Garamond Pro" w:cs="Times New Roman"/>
          <w:sz w:val="24"/>
          <w:szCs w:val="20"/>
          <w:lang w:eastAsia="hu-HU"/>
        </w:rPr>
        <w:t>3.586</w:t>
      </w:r>
      <w:r w:rsidR="00CE15A6">
        <w:rPr>
          <w:rFonts w:ascii="Adobe Garamond Pro" w:eastAsia="Times New Roman" w:hAnsi="Adobe Garamond Pro" w:cs="Times New Roman"/>
          <w:sz w:val="24"/>
          <w:szCs w:val="20"/>
          <w:lang w:eastAsia="hu-HU"/>
        </w:rPr>
        <w:t>.</w:t>
      </w:r>
      <w:r w:rsidR="00D02598">
        <w:rPr>
          <w:rFonts w:ascii="Adobe Garamond Pro" w:eastAsia="Times New Roman" w:hAnsi="Adobe Garamond Pro" w:cs="Times New Roman"/>
          <w:sz w:val="24"/>
          <w:szCs w:val="20"/>
          <w:lang w:eastAsia="hu-HU"/>
        </w:rPr>
        <w:t>244.106</w:t>
      </w:r>
      <w:r w:rsidR="00CE15A6">
        <w:rPr>
          <w:rFonts w:ascii="Adobe Garamond Pro" w:eastAsia="Times New Roman" w:hAnsi="Adobe Garamond Pro" w:cs="Times New Roman"/>
          <w:sz w:val="24"/>
          <w:szCs w:val="20"/>
          <w:lang w:eastAsia="hu-HU"/>
        </w:rPr>
        <w:t xml:space="preserve"> </w:t>
      </w:r>
      <w:r w:rsidR="00D02598">
        <w:rPr>
          <w:rFonts w:ascii="Adobe Garamond Pro" w:eastAsia="Times New Roman" w:hAnsi="Adobe Garamond Pro" w:cs="Times New Roman"/>
          <w:sz w:val="24"/>
          <w:szCs w:val="20"/>
          <w:lang w:eastAsia="hu-HU"/>
        </w:rPr>
        <w:t>Ft, 107,15</w:t>
      </w:r>
      <w:r w:rsidRPr="009F3D9D">
        <w:rPr>
          <w:rFonts w:ascii="Adobe Garamond Pro" w:eastAsia="Times New Roman" w:hAnsi="Adobe Garamond Pro" w:cs="Times New Roman"/>
          <w:sz w:val="24"/>
          <w:szCs w:val="20"/>
          <w:lang w:eastAsia="hu-HU"/>
        </w:rPr>
        <w:t xml:space="preserve"> %-os.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bevételek előirányzata önkormányzati szinten </w:t>
      </w:r>
      <w:r w:rsidR="00CE15A6">
        <w:rPr>
          <w:rFonts w:ascii="Adobe Garamond Pro" w:eastAsia="Times New Roman" w:hAnsi="Adobe Garamond Pro" w:cs="Times New Roman"/>
          <w:sz w:val="24"/>
          <w:szCs w:val="20"/>
          <w:lang w:eastAsia="hu-HU"/>
        </w:rPr>
        <w:t xml:space="preserve">6.919.939.426 </w:t>
      </w:r>
      <w:r w:rsidRPr="009F3D9D">
        <w:rPr>
          <w:rFonts w:ascii="Adobe Garamond Pro" w:eastAsia="Times New Roman" w:hAnsi="Adobe Garamond Pro" w:cs="Times New Roman"/>
          <w:sz w:val="24"/>
          <w:szCs w:val="20"/>
          <w:lang w:eastAsia="hu-HU"/>
        </w:rPr>
        <w:t xml:space="preserve">Ft volt, a teljesítés </w:t>
      </w:r>
      <w:r w:rsidR="00D02598">
        <w:rPr>
          <w:rFonts w:ascii="Adobe Garamond Pro" w:eastAsia="Times New Roman" w:hAnsi="Adobe Garamond Pro" w:cs="Times New Roman"/>
          <w:sz w:val="24"/>
          <w:szCs w:val="20"/>
          <w:lang w:eastAsia="hu-HU"/>
        </w:rPr>
        <w:t>7.969</w:t>
      </w:r>
      <w:r w:rsidR="00CE15A6">
        <w:rPr>
          <w:rFonts w:ascii="Adobe Garamond Pro" w:eastAsia="Times New Roman" w:hAnsi="Adobe Garamond Pro" w:cs="Times New Roman"/>
          <w:sz w:val="24"/>
          <w:szCs w:val="20"/>
          <w:lang w:eastAsia="hu-HU"/>
        </w:rPr>
        <w:t>.</w:t>
      </w:r>
      <w:r w:rsidR="00D02598">
        <w:rPr>
          <w:rFonts w:ascii="Adobe Garamond Pro" w:eastAsia="Times New Roman" w:hAnsi="Adobe Garamond Pro" w:cs="Times New Roman"/>
          <w:sz w:val="24"/>
          <w:szCs w:val="20"/>
          <w:lang w:eastAsia="hu-HU"/>
        </w:rPr>
        <w:t>145.675</w:t>
      </w:r>
      <w:r w:rsidRPr="009F3D9D">
        <w:rPr>
          <w:rFonts w:ascii="Adobe Garamond Pro" w:eastAsia="Times New Roman" w:hAnsi="Adobe Garamond Pro" w:cs="Times New Roman"/>
          <w:sz w:val="24"/>
          <w:szCs w:val="20"/>
          <w:lang w:eastAsia="hu-HU"/>
        </w:rPr>
        <w:t xml:space="preserve"> Ft, </w:t>
      </w:r>
      <w:r w:rsidR="00D02598">
        <w:rPr>
          <w:rFonts w:ascii="Adobe Garamond Pro" w:eastAsia="Times New Roman" w:hAnsi="Adobe Garamond Pro" w:cs="Times New Roman"/>
          <w:sz w:val="24"/>
          <w:szCs w:val="20"/>
          <w:lang w:eastAsia="hu-HU"/>
        </w:rPr>
        <w:t>115,16</w:t>
      </w:r>
      <w:r w:rsidRPr="009F3D9D">
        <w:rPr>
          <w:rFonts w:ascii="Adobe Garamond Pro" w:eastAsia="Times New Roman" w:hAnsi="Adobe Garamond Pro" w:cs="Times New Roman"/>
          <w:sz w:val="24"/>
          <w:szCs w:val="20"/>
          <w:lang w:eastAsia="hu-HU"/>
        </w:rPr>
        <w:t xml:space="preserve"> %-os.</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rPr>
          <w:rFonts w:ascii="Adobe Garamond Pro" w:eastAsia="Times New Roman" w:hAnsi="Adobe Garamond Pro" w:cs="Times New Roman"/>
          <w:b/>
          <w:sz w:val="24"/>
          <w:szCs w:val="20"/>
          <w:lang w:eastAsia="hu-HU"/>
        </w:rPr>
      </w:pPr>
      <w:r w:rsidRPr="009F3D9D">
        <w:rPr>
          <w:rFonts w:ascii="Adobe Garamond Pro" w:eastAsia="Times New Roman" w:hAnsi="Adobe Garamond Pro" w:cs="Times New Roman"/>
          <w:b/>
          <w:sz w:val="24"/>
          <w:szCs w:val="20"/>
          <w:lang w:eastAsia="hu-HU"/>
        </w:rPr>
        <w:t>1. Önkormányzat működési támogatásai</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A teljesítés </w:t>
      </w:r>
      <w:r w:rsidR="00142453">
        <w:rPr>
          <w:rFonts w:ascii="Adobe Garamond Pro" w:eastAsia="Times New Roman" w:hAnsi="Adobe Garamond Pro" w:cs="Times New Roman"/>
          <w:sz w:val="24"/>
          <w:szCs w:val="20"/>
          <w:lang w:eastAsia="hu-HU"/>
        </w:rPr>
        <w:t>234.760.344 Ft, ami 101,4</w:t>
      </w:r>
      <w:r w:rsidRPr="009F3D9D">
        <w:rPr>
          <w:rFonts w:ascii="Adobe Garamond Pro" w:eastAsia="Times New Roman" w:hAnsi="Adobe Garamond Pro" w:cs="Times New Roman"/>
          <w:sz w:val="24"/>
          <w:szCs w:val="20"/>
          <w:lang w:eastAsia="hu-HU"/>
        </w:rPr>
        <w:t>0 %.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Helyi önkormányzatok működésének általános támogatása </w:t>
      </w:r>
      <w:r w:rsidR="00142453">
        <w:rPr>
          <w:rFonts w:ascii="Adobe Garamond Pro" w:eastAsia="Times New Roman" w:hAnsi="Adobe Garamond Pro" w:cs="Times New Roman"/>
          <w:sz w:val="24"/>
          <w:szCs w:val="20"/>
          <w:lang w:eastAsia="hu-HU"/>
        </w:rPr>
        <w:t>95.892 Ft (2017</w:t>
      </w:r>
      <w:r w:rsidRPr="009F3D9D">
        <w:rPr>
          <w:rFonts w:ascii="Adobe Garamond Pro" w:eastAsia="Times New Roman" w:hAnsi="Adobe Garamond Pro" w:cs="Times New Roman"/>
          <w:sz w:val="24"/>
          <w:szCs w:val="20"/>
          <w:lang w:eastAsia="hu-HU"/>
        </w:rPr>
        <w:t>. évi bérkompenzáció címen kapott támogatás).</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Önkormányzatok egyes köznevelési feladatainak támogatása </w:t>
      </w:r>
      <w:r w:rsidR="00142453">
        <w:rPr>
          <w:rFonts w:ascii="Adobe Garamond Pro" w:eastAsia="Times New Roman" w:hAnsi="Adobe Garamond Pro" w:cs="Times New Roman"/>
          <w:sz w:val="24"/>
          <w:szCs w:val="20"/>
          <w:lang w:eastAsia="hu-HU"/>
        </w:rPr>
        <w:t>118.824.682</w:t>
      </w:r>
      <w:r w:rsidRPr="009F3D9D">
        <w:rPr>
          <w:rFonts w:ascii="Adobe Garamond Pro" w:eastAsia="Times New Roman" w:hAnsi="Adobe Garamond Pro" w:cs="Times New Roman"/>
          <w:sz w:val="24"/>
          <w:szCs w:val="20"/>
          <w:lang w:eastAsia="hu-HU"/>
        </w:rPr>
        <w:t xml:space="preserve"> Ft (óvoda dolgozók bér- és</w:t>
      </w:r>
      <w:r w:rsidR="00F72ED8">
        <w:rPr>
          <w:rFonts w:ascii="Adobe Garamond Pro" w:eastAsia="Times New Roman" w:hAnsi="Adobe Garamond Pro" w:cs="Times New Roman"/>
          <w:sz w:val="24"/>
          <w:szCs w:val="20"/>
          <w:lang w:eastAsia="hu-HU"/>
        </w:rPr>
        <w:t xml:space="preserve"> járulék kiadásaira, működtetés</w:t>
      </w:r>
      <w:r w:rsidRPr="009F3D9D">
        <w:rPr>
          <w:rFonts w:ascii="Adobe Garamond Pro" w:eastAsia="Times New Roman" w:hAnsi="Adobe Garamond Pro" w:cs="Times New Roman"/>
          <w:sz w:val="24"/>
          <w:szCs w:val="20"/>
          <w:lang w:eastAsia="hu-HU"/>
        </w:rPr>
        <w:t>re).</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Önkormányzatok szociális és gyermekjóléti feladatainak támogatása </w:t>
      </w:r>
      <w:r w:rsidR="00142453">
        <w:rPr>
          <w:rFonts w:ascii="Adobe Garamond Pro" w:eastAsia="Times New Roman" w:hAnsi="Adobe Garamond Pro" w:cs="Times New Roman"/>
          <w:sz w:val="24"/>
          <w:szCs w:val="20"/>
          <w:lang w:eastAsia="hu-HU"/>
        </w:rPr>
        <w:t>101.240.982</w:t>
      </w:r>
      <w:r w:rsidRPr="009F3D9D">
        <w:rPr>
          <w:rFonts w:ascii="Adobe Garamond Pro" w:eastAsia="Times New Roman" w:hAnsi="Adobe Garamond Pro" w:cs="Times New Roman"/>
          <w:sz w:val="24"/>
          <w:szCs w:val="20"/>
          <w:lang w:eastAsia="hu-HU"/>
        </w:rPr>
        <w:t xml:space="preserve"> Ft. </w:t>
      </w:r>
    </w:p>
    <w:p w:rsidR="006F131A" w:rsidRPr="002A01C2"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ab/>
      </w:r>
      <w:r w:rsidRPr="002A01C2">
        <w:rPr>
          <w:rFonts w:ascii="Adobe Garamond Pro" w:eastAsia="Times New Roman" w:hAnsi="Adobe Garamond Pro" w:cs="Times New Roman"/>
          <w:sz w:val="24"/>
          <w:szCs w:val="20"/>
          <w:lang w:eastAsia="hu-HU"/>
        </w:rPr>
        <w:t xml:space="preserve">- család- és gyermekjóléti szolgálat </w:t>
      </w:r>
      <w:r w:rsidR="002A01C2" w:rsidRPr="002A01C2">
        <w:rPr>
          <w:rFonts w:ascii="Adobe Garamond Pro" w:eastAsia="Times New Roman" w:hAnsi="Adobe Garamond Pro" w:cs="Times New Roman"/>
          <w:sz w:val="24"/>
          <w:szCs w:val="20"/>
          <w:lang w:eastAsia="hu-HU"/>
        </w:rPr>
        <w:t>5.100</w:t>
      </w:r>
      <w:r w:rsidRPr="002A01C2">
        <w:rPr>
          <w:rFonts w:ascii="Adobe Garamond Pro" w:eastAsia="Times New Roman" w:hAnsi="Adobe Garamond Pro" w:cs="Times New Roman"/>
          <w:sz w:val="24"/>
          <w:szCs w:val="20"/>
          <w:lang w:eastAsia="hu-HU"/>
        </w:rPr>
        <w:t>.000 Ft</w:t>
      </w:r>
    </w:p>
    <w:p w:rsidR="006F131A" w:rsidRPr="002A01C2" w:rsidRDefault="006F131A" w:rsidP="006F131A">
      <w:pPr>
        <w:spacing w:after="0" w:line="240" w:lineRule="auto"/>
        <w:jc w:val="both"/>
        <w:rPr>
          <w:rFonts w:ascii="Adobe Garamond Pro" w:eastAsia="Times New Roman" w:hAnsi="Adobe Garamond Pro" w:cs="Times New Roman"/>
          <w:sz w:val="24"/>
          <w:szCs w:val="20"/>
          <w:lang w:eastAsia="hu-HU"/>
        </w:rPr>
      </w:pPr>
      <w:r w:rsidRPr="002A01C2">
        <w:rPr>
          <w:rFonts w:ascii="Adobe Garamond Pro" w:eastAsia="Times New Roman" w:hAnsi="Adobe Garamond Pro" w:cs="Times New Roman"/>
          <w:sz w:val="24"/>
          <w:szCs w:val="20"/>
          <w:lang w:eastAsia="hu-HU"/>
        </w:rPr>
        <w:tab/>
        <w:t xml:space="preserve">- szociális étkeztetés </w:t>
      </w:r>
      <w:r w:rsidR="00FA0369" w:rsidRPr="002A01C2">
        <w:rPr>
          <w:rFonts w:ascii="Adobe Garamond Pro" w:eastAsia="Times New Roman" w:hAnsi="Adobe Garamond Pro" w:cs="Times New Roman"/>
          <w:sz w:val="24"/>
          <w:szCs w:val="20"/>
          <w:lang w:eastAsia="hu-HU"/>
        </w:rPr>
        <w:t>5.</w:t>
      </w:r>
      <w:r w:rsidR="002A01C2" w:rsidRPr="002A01C2">
        <w:rPr>
          <w:rFonts w:ascii="Adobe Garamond Pro" w:eastAsia="Times New Roman" w:hAnsi="Adobe Garamond Pro" w:cs="Times New Roman"/>
          <w:sz w:val="24"/>
          <w:szCs w:val="20"/>
          <w:lang w:eastAsia="hu-HU"/>
        </w:rPr>
        <w:t>425.280</w:t>
      </w:r>
      <w:r w:rsidRPr="002A01C2">
        <w:rPr>
          <w:rFonts w:ascii="Adobe Garamond Pro" w:eastAsia="Times New Roman" w:hAnsi="Adobe Garamond Pro" w:cs="Times New Roman"/>
          <w:sz w:val="24"/>
          <w:szCs w:val="20"/>
          <w:lang w:eastAsia="hu-HU"/>
        </w:rPr>
        <w:t xml:space="preserve"> Ft</w:t>
      </w:r>
    </w:p>
    <w:p w:rsidR="006F131A" w:rsidRPr="002A01C2" w:rsidRDefault="006F131A" w:rsidP="006F131A">
      <w:pPr>
        <w:spacing w:after="0" w:line="240" w:lineRule="auto"/>
        <w:ind w:firstLine="708"/>
        <w:jc w:val="both"/>
        <w:rPr>
          <w:rFonts w:ascii="Adobe Garamond Pro" w:eastAsia="Times New Roman" w:hAnsi="Adobe Garamond Pro" w:cs="Times New Roman"/>
          <w:sz w:val="24"/>
          <w:szCs w:val="20"/>
          <w:lang w:eastAsia="hu-HU"/>
        </w:rPr>
      </w:pPr>
      <w:r w:rsidRPr="002A01C2">
        <w:rPr>
          <w:rFonts w:ascii="Adobe Garamond Pro" w:eastAsia="Times New Roman" w:hAnsi="Adobe Garamond Pro" w:cs="Times New Roman"/>
          <w:sz w:val="24"/>
          <w:szCs w:val="20"/>
          <w:lang w:eastAsia="hu-HU"/>
        </w:rPr>
        <w:t xml:space="preserve">- házi segítségnyújtás </w:t>
      </w:r>
      <w:r w:rsidR="002A01C2" w:rsidRPr="002A01C2">
        <w:rPr>
          <w:rFonts w:ascii="Adobe Garamond Pro" w:eastAsia="Times New Roman" w:hAnsi="Adobe Garamond Pro" w:cs="Times New Roman"/>
          <w:sz w:val="24"/>
          <w:szCs w:val="20"/>
          <w:lang w:eastAsia="hu-HU"/>
        </w:rPr>
        <w:t>– személyi gondozás 4.620</w:t>
      </w:r>
      <w:r w:rsidR="00004B38" w:rsidRPr="002A01C2">
        <w:rPr>
          <w:rFonts w:ascii="Adobe Garamond Pro" w:eastAsia="Times New Roman" w:hAnsi="Adobe Garamond Pro" w:cs="Times New Roman"/>
          <w:sz w:val="24"/>
          <w:szCs w:val="20"/>
          <w:lang w:eastAsia="hu-HU"/>
        </w:rPr>
        <w:t>.000</w:t>
      </w:r>
      <w:r w:rsidRPr="002A01C2">
        <w:rPr>
          <w:rFonts w:ascii="Adobe Garamond Pro" w:eastAsia="Times New Roman" w:hAnsi="Adobe Garamond Pro" w:cs="Times New Roman"/>
          <w:sz w:val="24"/>
          <w:szCs w:val="20"/>
          <w:lang w:eastAsia="hu-HU"/>
        </w:rPr>
        <w:t xml:space="preserve"> Ft</w:t>
      </w:r>
    </w:p>
    <w:p w:rsidR="006F131A" w:rsidRPr="002A01C2" w:rsidRDefault="00CE5A8B" w:rsidP="006F131A">
      <w:pPr>
        <w:spacing w:after="0" w:line="240" w:lineRule="auto"/>
        <w:ind w:firstLine="708"/>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w:t>
      </w:r>
      <w:r w:rsidR="006F131A" w:rsidRPr="002A01C2">
        <w:rPr>
          <w:rFonts w:ascii="Adobe Garamond Pro" w:eastAsia="Times New Roman" w:hAnsi="Adobe Garamond Pro" w:cs="Times New Roman"/>
          <w:sz w:val="24"/>
          <w:szCs w:val="20"/>
          <w:lang w:eastAsia="hu-HU"/>
        </w:rPr>
        <w:t xml:space="preserve">bentlakásos gondozás </w:t>
      </w:r>
      <w:r w:rsidR="00C53225" w:rsidRPr="002A01C2">
        <w:rPr>
          <w:rFonts w:ascii="Adobe Garamond Pro" w:eastAsia="Times New Roman" w:hAnsi="Adobe Garamond Pro" w:cs="Times New Roman"/>
          <w:sz w:val="24"/>
          <w:szCs w:val="20"/>
          <w:lang w:eastAsia="hu-HU"/>
        </w:rPr>
        <w:t>34.176.000</w:t>
      </w:r>
      <w:r w:rsidR="006F131A" w:rsidRPr="002A01C2">
        <w:rPr>
          <w:rFonts w:ascii="Adobe Garamond Pro" w:eastAsia="Times New Roman" w:hAnsi="Adobe Garamond Pro" w:cs="Times New Roman"/>
          <w:sz w:val="24"/>
          <w:szCs w:val="20"/>
          <w:lang w:eastAsia="hu-HU"/>
        </w:rPr>
        <w:t xml:space="preserve"> Ft</w:t>
      </w:r>
      <w:r w:rsidR="00C53225" w:rsidRPr="002A01C2">
        <w:rPr>
          <w:rFonts w:ascii="Adobe Garamond Pro" w:eastAsia="Times New Roman" w:hAnsi="Adobe Garamond Pro" w:cs="Times New Roman"/>
          <w:sz w:val="24"/>
          <w:szCs w:val="20"/>
          <w:lang w:eastAsia="hu-HU"/>
        </w:rPr>
        <w:t xml:space="preserve"> szakmai dolgozók bértámogatása, </w:t>
      </w:r>
      <w:r>
        <w:rPr>
          <w:rFonts w:ascii="Adobe Garamond Pro" w:eastAsia="Times New Roman" w:hAnsi="Adobe Garamond Pro" w:cs="Times New Roman"/>
          <w:sz w:val="24"/>
          <w:szCs w:val="20"/>
          <w:lang w:eastAsia="hu-HU"/>
        </w:rPr>
        <w:br/>
        <w:t xml:space="preserve">                   </w:t>
      </w:r>
      <w:r w:rsidR="00C53225" w:rsidRPr="002A01C2">
        <w:rPr>
          <w:rFonts w:ascii="Adobe Garamond Pro" w:eastAsia="Times New Roman" w:hAnsi="Adobe Garamond Pro" w:cs="Times New Roman"/>
          <w:sz w:val="24"/>
          <w:szCs w:val="20"/>
          <w:lang w:eastAsia="hu-HU"/>
        </w:rPr>
        <w:t>22.</w:t>
      </w:r>
      <w:r>
        <w:rPr>
          <w:rFonts w:ascii="Adobe Garamond Pro" w:eastAsia="Times New Roman" w:hAnsi="Adobe Garamond Pro" w:cs="Times New Roman"/>
          <w:sz w:val="24"/>
          <w:szCs w:val="20"/>
          <w:lang w:eastAsia="hu-HU"/>
        </w:rPr>
        <w:t xml:space="preserve">379.000 Ft </w:t>
      </w:r>
      <w:r w:rsidR="00C53225" w:rsidRPr="002A01C2">
        <w:rPr>
          <w:rFonts w:ascii="Adobe Garamond Pro" w:eastAsia="Times New Roman" w:hAnsi="Adobe Garamond Pro" w:cs="Times New Roman"/>
          <w:sz w:val="24"/>
          <w:szCs w:val="20"/>
          <w:lang w:eastAsia="hu-HU"/>
        </w:rPr>
        <w:t>üzemeltetési támogatás</w:t>
      </w:r>
    </w:p>
    <w:p w:rsidR="006F131A" w:rsidRPr="002A01C2" w:rsidRDefault="006F131A" w:rsidP="006F131A">
      <w:pPr>
        <w:spacing w:after="0" w:line="240" w:lineRule="auto"/>
        <w:ind w:firstLine="708"/>
        <w:jc w:val="both"/>
        <w:rPr>
          <w:rFonts w:ascii="Adobe Garamond Pro" w:eastAsia="Times New Roman" w:hAnsi="Adobe Garamond Pro" w:cs="Times New Roman"/>
          <w:sz w:val="24"/>
          <w:szCs w:val="20"/>
          <w:lang w:eastAsia="hu-HU"/>
        </w:rPr>
      </w:pPr>
      <w:r w:rsidRPr="002A01C2">
        <w:rPr>
          <w:rFonts w:ascii="Adobe Garamond Pro" w:eastAsia="Times New Roman" w:hAnsi="Adobe Garamond Pro" w:cs="Times New Roman"/>
          <w:sz w:val="24"/>
          <w:szCs w:val="20"/>
          <w:lang w:eastAsia="hu-HU"/>
        </w:rPr>
        <w:t xml:space="preserve">- nappali ellátás </w:t>
      </w:r>
      <w:r w:rsidR="002A01C2" w:rsidRPr="002A01C2">
        <w:rPr>
          <w:rFonts w:ascii="Adobe Garamond Pro" w:eastAsia="Times New Roman" w:hAnsi="Adobe Garamond Pro" w:cs="Times New Roman"/>
          <w:sz w:val="24"/>
          <w:szCs w:val="20"/>
          <w:lang w:eastAsia="hu-HU"/>
        </w:rPr>
        <w:t>872</w:t>
      </w:r>
      <w:r w:rsidR="00FA0369" w:rsidRPr="002A01C2">
        <w:rPr>
          <w:rFonts w:ascii="Adobe Garamond Pro" w:eastAsia="Times New Roman" w:hAnsi="Adobe Garamond Pro" w:cs="Times New Roman"/>
          <w:sz w:val="24"/>
          <w:szCs w:val="20"/>
          <w:lang w:eastAsia="hu-HU"/>
        </w:rPr>
        <w:t>.000</w:t>
      </w:r>
      <w:r w:rsidRPr="002A01C2">
        <w:rPr>
          <w:rFonts w:ascii="Adobe Garamond Pro" w:eastAsia="Times New Roman" w:hAnsi="Adobe Garamond Pro" w:cs="Times New Roman"/>
          <w:sz w:val="24"/>
          <w:szCs w:val="20"/>
          <w:lang w:eastAsia="hu-HU"/>
        </w:rPr>
        <w:t xml:space="preserve"> Ft</w:t>
      </w:r>
    </w:p>
    <w:p w:rsidR="006F131A" w:rsidRPr="002A01C2" w:rsidRDefault="006F131A" w:rsidP="00C53225">
      <w:pPr>
        <w:spacing w:after="0" w:line="240" w:lineRule="auto"/>
        <w:ind w:firstLine="708"/>
        <w:jc w:val="both"/>
        <w:rPr>
          <w:rFonts w:ascii="Adobe Garamond Pro" w:eastAsia="Times New Roman" w:hAnsi="Adobe Garamond Pro" w:cs="Times New Roman"/>
          <w:sz w:val="24"/>
          <w:szCs w:val="20"/>
          <w:lang w:eastAsia="hu-HU"/>
        </w:rPr>
      </w:pPr>
      <w:r w:rsidRPr="002A01C2">
        <w:rPr>
          <w:rFonts w:ascii="Adobe Garamond Pro" w:eastAsia="Times New Roman" w:hAnsi="Adobe Garamond Pro" w:cs="Times New Roman"/>
          <w:sz w:val="24"/>
          <w:szCs w:val="20"/>
          <w:lang w:eastAsia="hu-HU"/>
        </w:rPr>
        <w:t xml:space="preserve">- szociális ágazati </w:t>
      </w:r>
      <w:r w:rsidR="008B003D" w:rsidRPr="002A01C2">
        <w:rPr>
          <w:rFonts w:ascii="Adobe Garamond Pro" w:eastAsia="Times New Roman" w:hAnsi="Adobe Garamond Pro" w:cs="Times New Roman"/>
          <w:sz w:val="24"/>
          <w:szCs w:val="20"/>
          <w:lang w:eastAsia="hu-HU"/>
        </w:rPr>
        <w:t xml:space="preserve">összevont </w:t>
      </w:r>
      <w:r w:rsidRPr="002A01C2">
        <w:rPr>
          <w:rFonts w:ascii="Adobe Garamond Pro" w:eastAsia="Times New Roman" w:hAnsi="Adobe Garamond Pro" w:cs="Times New Roman"/>
          <w:sz w:val="24"/>
          <w:szCs w:val="20"/>
          <w:lang w:eastAsia="hu-HU"/>
        </w:rPr>
        <w:t xml:space="preserve">pótlék </w:t>
      </w:r>
      <w:r w:rsidR="00C53225" w:rsidRPr="002A01C2">
        <w:rPr>
          <w:rFonts w:ascii="Adobe Garamond Pro" w:eastAsia="Times New Roman" w:hAnsi="Adobe Garamond Pro" w:cs="Times New Roman"/>
          <w:sz w:val="24"/>
          <w:szCs w:val="20"/>
          <w:lang w:eastAsia="hu-HU"/>
        </w:rPr>
        <w:t>14.827.599</w:t>
      </w:r>
      <w:r w:rsidRPr="002A01C2">
        <w:rPr>
          <w:rFonts w:ascii="Adobe Garamond Pro" w:eastAsia="Times New Roman" w:hAnsi="Adobe Garamond Pro" w:cs="Times New Roman"/>
          <w:sz w:val="24"/>
          <w:szCs w:val="20"/>
          <w:lang w:eastAsia="hu-HU"/>
        </w:rPr>
        <w:t xml:space="preserve"> Ft</w:t>
      </w:r>
    </w:p>
    <w:p w:rsidR="002A01C2" w:rsidRDefault="006F131A" w:rsidP="006F131A">
      <w:pPr>
        <w:spacing w:after="0" w:line="240" w:lineRule="auto"/>
        <w:ind w:firstLine="708"/>
        <w:jc w:val="both"/>
        <w:rPr>
          <w:rFonts w:ascii="Adobe Garamond Pro" w:eastAsia="Times New Roman" w:hAnsi="Adobe Garamond Pro" w:cs="Times New Roman"/>
          <w:sz w:val="24"/>
          <w:szCs w:val="20"/>
          <w:lang w:eastAsia="hu-HU"/>
        </w:rPr>
      </w:pPr>
      <w:r w:rsidRPr="002A01C2">
        <w:rPr>
          <w:rFonts w:ascii="Adobe Garamond Pro" w:eastAsia="Times New Roman" w:hAnsi="Adobe Garamond Pro" w:cs="Times New Roman"/>
          <w:sz w:val="24"/>
          <w:szCs w:val="20"/>
          <w:lang w:eastAsia="hu-HU"/>
        </w:rPr>
        <w:t xml:space="preserve">- gyermekétkeztetés támogatása </w:t>
      </w:r>
      <w:r w:rsidR="002A01C2" w:rsidRPr="002A01C2">
        <w:rPr>
          <w:rFonts w:ascii="Adobe Garamond Pro" w:eastAsia="Times New Roman" w:hAnsi="Adobe Garamond Pro" w:cs="Times New Roman"/>
          <w:sz w:val="24"/>
          <w:szCs w:val="20"/>
          <w:lang w:eastAsia="hu-HU"/>
        </w:rPr>
        <w:t>13.841.103</w:t>
      </w:r>
      <w:r w:rsidRPr="002A01C2">
        <w:rPr>
          <w:rFonts w:ascii="Adobe Garamond Pro" w:eastAsia="Times New Roman" w:hAnsi="Adobe Garamond Pro" w:cs="Times New Roman"/>
          <w:sz w:val="24"/>
          <w:szCs w:val="20"/>
          <w:lang w:eastAsia="hu-HU"/>
        </w:rPr>
        <w:t xml:space="preserve"> Ft.</w:t>
      </w:r>
    </w:p>
    <w:p w:rsidR="006F131A" w:rsidRPr="009F3D9D" w:rsidRDefault="002A01C2" w:rsidP="006F131A">
      <w:pPr>
        <w:spacing w:after="0" w:line="240" w:lineRule="auto"/>
        <w:ind w:firstLine="708"/>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Önkormányzatok kulturális feladatainak támogatása </w:t>
      </w:r>
      <w:r w:rsidR="008B003D" w:rsidRPr="009F3D9D">
        <w:rPr>
          <w:rFonts w:ascii="Adobe Garamond Pro" w:eastAsia="Times New Roman" w:hAnsi="Adobe Garamond Pro" w:cs="Times New Roman"/>
          <w:sz w:val="24"/>
          <w:szCs w:val="20"/>
          <w:lang w:eastAsia="hu-HU"/>
        </w:rPr>
        <w:t>9.</w:t>
      </w:r>
      <w:r w:rsidR="002A01C2">
        <w:rPr>
          <w:rFonts w:ascii="Adobe Garamond Pro" w:eastAsia="Times New Roman" w:hAnsi="Adobe Garamond Pro" w:cs="Times New Roman"/>
          <w:sz w:val="24"/>
          <w:szCs w:val="20"/>
          <w:lang w:eastAsia="hu-HU"/>
        </w:rPr>
        <w:t>791.421</w:t>
      </w:r>
      <w:r w:rsidRPr="009F3D9D">
        <w:rPr>
          <w:rFonts w:ascii="Adobe Garamond Pro" w:eastAsia="Times New Roman" w:hAnsi="Adobe Garamond Pro" w:cs="Times New Roman"/>
          <w:sz w:val="24"/>
          <w:szCs w:val="20"/>
          <w:lang w:eastAsia="hu-HU"/>
        </w:rPr>
        <w:t xml:space="preserve"> Ft (ebből </w:t>
      </w:r>
      <w:r w:rsidR="00840480">
        <w:rPr>
          <w:rFonts w:ascii="Adobe Garamond Pro" w:eastAsia="Times New Roman" w:hAnsi="Adobe Garamond Pro" w:cs="Times New Roman"/>
          <w:sz w:val="24"/>
          <w:szCs w:val="20"/>
          <w:lang w:eastAsia="hu-HU"/>
        </w:rPr>
        <w:t>6.998.640 Ft alap támogatás, 590.650</w:t>
      </w:r>
      <w:r w:rsidRPr="009F3D9D">
        <w:rPr>
          <w:rFonts w:ascii="Adobe Garamond Pro" w:eastAsia="Times New Roman" w:hAnsi="Adobe Garamond Pro" w:cs="Times New Roman"/>
          <w:sz w:val="24"/>
          <w:szCs w:val="20"/>
          <w:lang w:eastAsia="hu-HU"/>
        </w:rPr>
        <w:t xml:space="preserve"> Ft könyvtári érdekeltségnövelő támogatás</w:t>
      </w:r>
      <w:r w:rsidR="008B003D" w:rsidRPr="009F3D9D">
        <w:rPr>
          <w:rFonts w:ascii="Adobe Garamond Pro" w:eastAsia="Times New Roman" w:hAnsi="Adobe Garamond Pro" w:cs="Times New Roman"/>
          <w:sz w:val="24"/>
          <w:szCs w:val="20"/>
          <w:lang w:eastAsia="hu-HU"/>
        </w:rPr>
        <w:t xml:space="preserve">, </w:t>
      </w:r>
      <w:r w:rsidR="00840480">
        <w:rPr>
          <w:rFonts w:ascii="Adobe Garamond Pro" w:eastAsia="Times New Roman" w:hAnsi="Adobe Garamond Pro" w:cs="Times New Roman"/>
          <w:sz w:val="24"/>
          <w:szCs w:val="20"/>
          <w:lang w:eastAsia="hu-HU"/>
        </w:rPr>
        <w:t>2.202.131</w:t>
      </w:r>
      <w:r w:rsidR="008B003D" w:rsidRPr="009F3D9D">
        <w:rPr>
          <w:rFonts w:ascii="Adobe Garamond Pro" w:eastAsia="Times New Roman" w:hAnsi="Adobe Garamond Pro" w:cs="Times New Roman"/>
          <w:sz w:val="24"/>
          <w:szCs w:val="20"/>
          <w:lang w:eastAsia="hu-HU"/>
        </w:rPr>
        <w:t xml:space="preserve"> Ft kulturális illetménypótlék és járuléka támogatása</w:t>
      </w:r>
      <w:r w:rsidRPr="009F3D9D">
        <w:rPr>
          <w:rFonts w:ascii="Adobe Garamond Pro" w:eastAsia="Times New Roman" w:hAnsi="Adobe Garamond Pro" w:cs="Times New Roman"/>
          <w:sz w:val="24"/>
          <w:szCs w:val="20"/>
          <w:lang w:eastAsia="hu-HU"/>
        </w:rPr>
        <w:t>).</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r w:rsidRPr="009F3D9D">
        <w:rPr>
          <w:rFonts w:ascii="Adobe Garamond Pro" w:eastAsia="Times New Roman" w:hAnsi="Adobe Garamond Pro" w:cs="Times New Roman"/>
          <w:sz w:val="24"/>
          <w:szCs w:val="20"/>
          <w:lang w:eastAsia="hu-HU"/>
        </w:rPr>
        <w:t xml:space="preserve">- A központosított támogatásból a teljesítés a működéshez kapcsolódóan </w:t>
      </w:r>
      <w:r w:rsidR="00840480">
        <w:rPr>
          <w:rFonts w:ascii="Adobe Garamond Pro" w:eastAsia="Times New Roman" w:hAnsi="Adobe Garamond Pro" w:cs="Times New Roman"/>
          <w:sz w:val="24"/>
          <w:szCs w:val="20"/>
          <w:lang w:eastAsia="hu-HU"/>
        </w:rPr>
        <w:t>3.917.773</w:t>
      </w:r>
      <w:r w:rsidRPr="009F3D9D">
        <w:rPr>
          <w:rFonts w:ascii="Adobe Garamond Pro" w:eastAsia="Times New Roman" w:hAnsi="Adobe Garamond Pro" w:cs="Times New Roman"/>
          <w:sz w:val="24"/>
          <w:szCs w:val="20"/>
          <w:lang w:eastAsia="hu-HU"/>
        </w:rPr>
        <w:t xml:space="preserve"> Ft: </w:t>
      </w:r>
    </w:p>
    <w:p w:rsidR="006F131A" w:rsidRDefault="00840480"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t>- 2018</w:t>
      </w:r>
      <w:r w:rsidR="006F131A" w:rsidRPr="009F3D9D">
        <w:rPr>
          <w:rFonts w:ascii="Adobe Garamond Pro" w:eastAsia="Times New Roman" w:hAnsi="Adobe Garamond Pro" w:cs="Times New Roman"/>
          <w:sz w:val="24"/>
          <w:szCs w:val="20"/>
          <w:lang w:eastAsia="hu-HU"/>
        </w:rPr>
        <w:t>.</w:t>
      </w:r>
      <w:r w:rsidR="00004B38" w:rsidRPr="009F3D9D">
        <w:rPr>
          <w:rFonts w:ascii="Adobe Garamond Pro" w:eastAsia="Times New Roman" w:hAnsi="Adobe Garamond Pro" w:cs="Times New Roman"/>
          <w:sz w:val="24"/>
          <w:szCs w:val="20"/>
          <w:lang w:eastAsia="hu-HU"/>
        </w:rPr>
        <w:t xml:space="preserve"> évi bérkompenzáció támogatása </w:t>
      </w:r>
      <w:r>
        <w:rPr>
          <w:rFonts w:ascii="Adobe Garamond Pro" w:eastAsia="Times New Roman" w:hAnsi="Adobe Garamond Pro" w:cs="Times New Roman"/>
          <w:sz w:val="24"/>
          <w:szCs w:val="20"/>
          <w:lang w:eastAsia="hu-HU"/>
        </w:rPr>
        <w:t>544.573</w:t>
      </w:r>
      <w:r w:rsidR="00004B38" w:rsidRPr="009F3D9D">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Ft</w:t>
      </w:r>
    </w:p>
    <w:p w:rsidR="00840480" w:rsidRDefault="00840480"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t>- ASP bevezetéséhez kapcsolódó támogatás 925.200 Ft</w:t>
      </w:r>
    </w:p>
    <w:p w:rsidR="00840480" w:rsidRPr="009F3D9D" w:rsidRDefault="00840480"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t>- téli rezsicsökkentéshez kapcsolódó támogatás 2.448.000 Ft.</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ind w:left="720"/>
        <w:jc w:val="both"/>
        <w:rPr>
          <w:rFonts w:ascii="Adobe Garamond Pro" w:eastAsia="Times New Roman" w:hAnsi="Adobe Garamond Pro" w:cs="Times New Roman"/>
          <w:sz w:val="24"/>
          <w:szCs w:val="20"/>
          <w:lang w:eastAsia="hu-HU"/>
        </w:rPr>
      </w:pPr>
    </w:p>
    <w:p w:rsidR="006F131A" w:rsidRPr="009F3D9D" w:rsidRDefault="006F131A" w:rsidP="006F131A">
      <w:pPr>
        <w:spacing w:after="0" w:line="240" w:lineRule="auto"/>
        <w:jc w:val="both"/>
        <w:rPr>
          <w:rFonts w:ascii="Adobe Garamond Pro" w:eastAsia="Times New Roman" w:hAnsi="Adobe Garamond Pro" w:cs="Times New Roman"/>
          <w:b/>
          <w:sz w:val="24"/>
          <w:szCs w:val="20"/>
          <w:lang w:eastAsia="hu-HU"/>
        </w:rPr>
      </w:pPr>
      <w:r w:rsidRPr="009F3D9D">
        <w:rPr>
          <w:rFonts w:ascii="Adobe Garamond Pro" w:eastAsia="Times New Roman" w:hAnsi="Adobe Garamond Pro" w:cs="Times New Roman"/>
          <w:b/>
          <w:sz w:val="24"/>
          <w:szCs w:val="20"/>
          <w:lang w:eastAsia="hu-HU"/>
        </w:rPr>
        <w:t>2. Működési célú támogatások államháztartáson belülről</w:t>
      </w:r>
    </w:p>
    <w:p w:rsidR="006F131A" w:rsidRPr="009F3D9D"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lang w:eastAsia="hu-HU"/>
        </w:rPr>
        <w:t xml:space="preserve">2.5. Egyéb működési célú támogatások bevételei önkormányzati szinten </w:t>
      </w:r>
      <w:r w:rsidR="00977BD1" w:rsidRPr="00673A02">
        <w:rPr>
          <w:rFonts w:ascii="Adobe Garamond Pro" w:eastAsia="Times New Roman" w:hAnsi="Adobe Garamond Pro" w:cs="Times New Roman"/>
          <w:sz w:val="24"/>
          <w:szCs w:val="20"/>
          <w:lang w:eastAsia="hu-HU"/>
        </w:rPr>
        <w:t>73.778.098</w:t>
      </w:r>
      <w:r w:rsidRPr="00673A02">
        <w:rPr>
          <w:rFonts w:ascii="Adobe Garamond Pro" w:eastAsia="Times New Roman" w:hAnsi="Adobe Garamond Pro" w:cs="Times New Roman"/>
          <w:sz w:val="24"/>
          <w:szCs w:val="20"/>
          <w:lang w:eastAsia="hu-HU"/>
        </w:rPr>
        <w:t xml:space="preserve"> Ft.</w:t>
      </w: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673A02" w:rsidRDefault="006F131A" w:rsidP="006F131A">
      <w:pPr>
        <w:spacing w:after="0" w:line="240" w:lineRule="auto"/>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u w:val="single"/>
          <w:lang w:eastAsia="hu-HU"/>
        </w:rPr>
        <w:t>Önkormányzatnál:</w:t>
      </w:r>
      <w:r w:rsidRPr="00673A02">
        <w:rPr>
          <w:rFonts w:ascii="Adobe Garamond Pro" w:eastAsia="Times New Roman" w:hAnsi="Adobe Garamond Pro" w:cs="Times New Roman"/>
          <w:sz w:val="24"/>
          <w:szCs w:val="20"/>
          <w:lang w:eastAsia="hu-HU"/>
        </w:rPr>
        <w:t xml:space="preserve"> </w:t>
      </w:r>
      <w:r w:rsidR="00977BD1" w:rsidRPr="00673A02">
        <w:rPr>
          <w:rFonts w:ascii="Adobe Garamond Pro" w:eastAsia="Times New Roman" w:hAnsi="Adobe Garamond Pro" w:cs="Times New Roman"/>
          <w:sz w:val="24"/>
          <w:szCs w:val="20"/>
          <w:lang w:eastAsia="hu-HU"/>
        </w:rPr>
        <w:t>48.196.270</w:t>
      </w:r>
      <w:r w:rsidRPr="00673A02">
        <w:rPr>
          <w:rFonts w:ascii="Adobe Garamond Pro" w:eastAsia="Times New Roman" w:hAnsi="Adobe Garamond Pro" w:cs="Times New Roman"/>
          <w:sz w:val="24"/>
          <w:szCs w:val="20"/>
          <w:lang w:eastAsia="hu-HU"/>
        </w:rPr>
        <w:t xml:space="preserve"> Ft:</w:t>
      </w:r>
    </w:p>
    <w:p w:rsidR="006F131A" w:rsidRPr="00673A02" w:rsidRDefault="00AA6C88"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lang w:eastAsia="hu-HU"/>
        </w:rPr>
        <w:t>közfoglalkoztatási programokra</w:t>
      </w:r>
      <w:r w:rsidR="006F131A" w:rsidRPr="00673A02">
        <w:rPr>
          <w:rFonts w:ascii="Adobe Garamond Pro" w:eastAsia="Times New Roman" w:hAnsi="Adobe Garamond Pro" w:cs="Times New Roman"/>
          <w:sz w:val="24"/>
          <w:szCs w:val="20"/>
          <w:lang w:eastAsia="hu-HU"/>
        </w:rPr>
        <w:t xml:space="preserve"> </w:t>
      </w:r>
      <w:r w:rsidR="00673A02" w:rsidRPr="00673A02">
        <w:rPr>
          <w:rFonts w:ascii="Adobe Garamond Pro" w:eastAsia="Times New Roman" w:hAnsi="Adobe Garamond Pro" w:cs="Times New Roman"/>
          <w:sz w:val="24"/>
          <w:szCs w:val="20"/>
          <w:lang w:eastAsia="hu-HU"/>
        </w:rPr>
        <w:t>44.059.437</w:t>
      </w:r>
      <w:r w:rsidR="006F131A" w:rsidRPr="00673A02">
        <w:rPr>
          <w:rFonts w:ascii="Adobe Garamond Pro" w:eastAsia="Times New Roman" w:hAnsi="Adobe Garamond Pro" w:cs="Times New Roman"/>
          <w:sz w:val="24"/>
          <w:szCs w:val="20"/>
          <w:lang w:eastAsia="hu-HU"/>
        </w:rPr>
        <w:t xml:space="preserve"> Ft,</w:t>
      </w:r>
    </w:p>
    <w:p w:rsidR="006F131A" w:rsidRPr="00673A02" w:rsidRDefault="006F131A"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lang w:eastAsia="hu-HU"/>
        </w:rPr>
        <w:t xml:space="preserve">földalapú támogatás </w:t>
      </w:r>
      <w:r w:rsidR="00EE64D5" w:rsidRPr="00673A02">
        <w:rPr>
          <w:rFonts w:ascii="Adobe Garamond Pro" w:eastAsia="Times New Roman" w:hAnsi="Adobe Garamond Pro" w:cs="Times New Roman"/>
          <w:sz w:val="24"/>
          <w:szCs w:val="20"/>
          <w:lang w:eastAsia="hu-HU"/>
        </w:rPr>
        <w:t>970.333</w:t>
      </w:r>
      <w:r w:rsidRPr="00673A02">
        <w:rPr>
          <w:rFonts w:ascii="Adobe Garamond Pro" w:eastAsia="Times New Roman" w:hAnsi="Adobe Garamond Pro" w:cs="Times New Roman"/>
          <w:sz w:val="24"/>
          <w:szCs w:val="20"/>
          <w:lang w:eastAsia="hu-HU"/>
        </w:rPr>
        <w:t xml:space="preserve"> Ft,</w:t>
      </w:r>
    </w:p>
    <w:p w:rsidR="006F131A" w:rsidRPr="00673A02" w:rsidRDefault="006F131A" w:rsidP="006F131A">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673A02">
        <w:rPr>
          <w:rFonts w:ascii="Adobe Garamond Pro" w:eastAsia="Times New Roman" w:hAnsi="Adobe Garamond Pro" w:cs="Times New Roman"/>
          <w:sz w:val="24"/>
          <w:szCs w:val="20"/>
          <w:lang w:eastAsia="hu-HU"/>
        </w:rPr>
        <w:t>természetben nyújtott gyermekétkeztetés (Erzsébet utalványok) 3.</w:t>
      </w:r>
      <w:r w:rsidR="00EB47DB" w:rsidRPr="00673A02">
        <w:rPr>
          <w:rFonts w:ascii="Adobe Garamond Pro" w:eastAsia="Times New Roman" w:hAnsi="Adobe Garamond Pro" w:cs="Times New Roman"/>
          <w:sz w:val="24"/>
          <w:szCs w:val="20"/>
          <w:lang w:eastAsia="hu-HU"/>
        </w:rPr>
        <w:t>166</w:t>
      </w:r>
      <w:r w:rsidR="00163703" w:rsidRPr="00673A02">
        <w:rPr>
          <w:rFonts w:ascii="Adobe Garamond Pro" w:eastAsia="Times New Roman" w:hAnsi="Adobe Garamond Pro" w:cs="Times New Roman"/>
          <w:sz w:val="24"/>
          <w:szCs w:val="20"/>
          <w:lang w:eastAsia="hu-HU"/>
        </w:rPr>
        <w:t>.500</w:t>
      </w:r>
      <w:r w:rsidRPr="00673A02">
        <w:rPr>
          <w:rFonts w:ascii="Adobe Garamond Pro" w:eastAsia="Times New Roman" w:hAnsi="Adobe Garamond Pro" w:cs="Times New Roman"/>
          <w:sz w:val="24"/>
          <w:szCs w:val="20"/>
          <w:lang w:eastAsia="hu-HU"/>
        </w:rPr>
        <w:t xml:space="preserve"> Ft,</w:t>
      </w:r>
    </w:p>
    <w:p w:rsidR="006F131A" w:rsidRPr="00705155" w:rsidRDefault="006F131A" w:rsidP="006F131A">
      <w:pPr>
        <w:spacing w:after="0" w:line="240" w:lineRule="auto"/>
        <w:ind w:left="1128"/>
        <w:contextualSpacing/>
        <w:jc w:val="both"/>
        <w:rPr>
          <w:rFonts w:ascii="Adobe Garamond Pro" w:eastAsia="Times New Roman" w:hAnsi="Adobe Garamond Pro" w:cs="Times New Roman"/>
          <w:color w:val="FF0000"/>
          <w:sz w:val="24"/>
          <w:szCs w:val="20"/>
          <w:lang w:eastAsia="hu-HU"/>
        </w:rPr>
      </w:pPr>
    </w:p>
    <w:p w:rsidR="006F131A" w:rsidRPr="00705155"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Default="006F131A" w:rsidP="002F624C">
      <w:pPr>
        <w:spacing w:after="0" w:line="240" w:lineRule="auto"/>
        <w:jc w:val="both"/>
        <w:rPr>
          <w:rFonts w:ascii="Adobe Garamond Pro" w:eastAsia="Times New Roman" w:hAnsi="Adobe Garamond Pro" w:cs="Times New Roman"/>
          <w:sz w:val="24"/>
          <w:szCs w:val="20"/>
          <w:lang w:eastAsia="hu-HU"/>
        </w:rPr>
      </w:pPr>
      <w:r w:rsidRPr="002F624C">
        <w:rPr>
          <w:rFonts w:ascii="Adobe Garamond Pro" w:eastAsia="Times New Roman" w:hAnsi="Adobe Garamond Pro" w:cs="Times New Roman"/>
          <w:sz w:val="24"/>
          <w:szCs w:val="20"/>
          <w:u w:val="single"/>
          <w:lang w:eastAsia="hu-HU"/>
        </w:rPr>
        <w:t>Hivatalnál:</w:t>
      </w:r>
      <w:r w:rsidR="00A61AB5" w:rsidRPr="002F624C">
        <w:rPr>
          <w:rFonts w:ascii="Adobe Garamond Pro" w:eastAsia="Times New Roman" w:hAnsi="Adobe Garamond Pro" w:cs="Times New Roman"/>
          <w:sz w:val="24"/>
          <w:szCs w:val="20"/>
          <w:lang w:eastAsia="hu-HU"/>
        </w:rPr>
        <w:t xml:space="preserve"> </w:t>
      </w:r>
      <w:r w:rsidR="002F624C" w:rsidRPr="002F624C">
        <w:rPr>
          <w:rFonts w:ascii="Adobe Garamond Pro" w:eastAsia="Times New Roman" w:hAnsi="Adobe Garamond Pro" w:cs="Times New Roman"/>
          <w:sz w:val="24"/>
          <w:szCs w:val="20"/>
          <w:lang w:eastAsia="hu-HU"/>
        </w:rPr>
        <w:t>1.712.454</w:t>
      </w:r>
      <w:r w:rsidR="00A61AB5" w:rsidRPr="002F624C">
        <w:rPr>
          <w:rFonts w:ascii="Adobe Garamond Pro" w:eastAsia="Times New Roman" w:hAnsi="Adobe Garamond Pro" w:cs="Times New Roman"/>
          <w:sz w:val="24"/>
          <w:szCs w:val="20"/>
          <w:lang w:eastAsia="hu-HU"/>
        </w:rPr>
        <w:t xml:space="preserve"> </w:t>
      </w:r>
      <w:r w:rsidR="00163703" w:rsidRPr="002F624C">
        <w:rPr>
          <w:rFonts w:ascii="Adobe Garamond Pro" w:eastAsia="Times New Roman" w:hAnsi="Adobe Garamond Pro" w:cs="Times New Roman"/>
          <w:sz w:val="24"/>
          <w:szCs w:val="20"/>
          <w:lang w:eastAsia="hu-HU"/>
        </w:rPr>
        <w:t xml:space="preserve">Ft </w:t>
      </w:r>
      <w:r w:rsidR="002F624C" w:rsidRPr="002F624C">
        <w:rPr>
          <w:rFonts w:ascii="Adobe Garamond Pro" w:eastAsia="Times New Roman" w:hAnsi="Adobe Garamond Pro" w:cs="Times New Roman"/>
          <w:sz w:val="24"/>
          <w:szCs w:val="20"/>
          <w:lang w:eastAsia="hu-HU"/>
        </w:rPr>
        <w:t>választás lebonyolításhoz kapott pénzeszköz</w:t>
      </w:r>
      <w:r w:rsidR="002F624C">
        <w:rPr>
          <w:rFonts w:ascii="Adobe Garamond Pro" w:eastAsia="Times New Roman" w:hAnsi="Adobe Garamond Pro" w:cs="Times New Roman"/>
          <w:sz w:val="24"/>
          <w:szCs w:val="20"/>
          <w:lang w:eastAsia="hu-HU"/>
        </w:rPr>
        <w:t>.</w:t>
      </w:r>
    </w:p>
    <w:p w:rsidR="00CB03B9" w:rsidRPr="000C61CB" w:rsidRDefault="00CB03B9" w:rsidP="00CB03B9">
      <w:pPr>
        <w:spacing w:after="0" w:line="240" w:lineRule="auto"/>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Óvoda:</w:t>
      </w:r>
      <w:r w:rsidRPr="000C61CB">
        <w:rPr>
          <w:rFonts w:ascii="Adobe Garamond Pro" w:eastAsia="Times New Roman" w:hAnsi="Adobe Garamond Pro" w:cs="Times New Roman"/>
          <w:sz w:val="24"/>
          <w:szCs w:val="20"/>
          <w:lang w:eastAsia="hu-HU"/>
        </w:rPr>
        <w:t xml:space="preserve"> közcélú foglalkoztatásra átvett pénzeszköz munkaügyi központtól 4.501.647 Ft.</w:t>
      </w:r>
      <w:r w:rsidR="000C61CB">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Thyssenkrupptól kapott támogatás: 594.341 Ft</w:t>
      </w:r>
    </w:p>
    <w:p w:rsidR="00CB03B9" w:rsidRPr="000C61CB" w:rsidRDefault="00CB03B9" w:rsidP="00CB03B9">
      <w:pPr>
        <w:spacing w:after="0" w:line="240" w:lineRule="auto"/>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Gondozási központ:</w:t>
      </w:r>
      <w:r w:rsidRPr="000C61CB">
        <w:rPr>
          <w:rFonts w:ascii="Adobe Garamond Pro" w:eastAsia="Times New Roman" w:hAnsi="Adobe Garamond Pro" w:cs="Times New Roman"/>
          <w:sz w:val="24"/>
          <w:szCs w:val="20"/>
          <w:lang w:eastAsia="hu-HU"/>
        </w:rPr>
        <w:t xml:space="preserve"> 12.135.413 Ft</w:t>
      </w:r>
    </w:p>
    <w:p w:rsidR="00CB03B9" w:rsidRPr="000C61CB" w:rsidRDefault="00CB03B9" w:rsidP="00CB03B9">
      <w:pPr>
        <w:numPr>
          <w:ilvl w:val="0"/>
          <w:numId w:val="18"/>
        </w:numPr>
        <w:spacing w:after="0" w:line="240" w:lineRule="auto"/>
        <w:contextualSpacing/>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védőnői szolgálat OEP finanszírozása 10.581.000 Ft</w:t>
      </w:r>
    </w:p>
    <w:p w:rsidR="00CB03B9" w:rsidRPr="000C61CB" w:rsidRDefault="00CB03B9" w:rsidP="00CB03B9">
      <w:pPr>
        <w:numPr>
          <w:ilvl w:val="0"/>
          <w:numId w:val="18"/>
        </w:numPr>
        <w:spacing w:after="0" w:line="240" w:lineRule="auto"/>
        <w:contextualSpacing/>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közcélú foglalkoztatásra 1.554.413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lastRenderedPageBreak/>
        <w:t>Művelődési ház és könyvtár</w:t>
      </w:r>
      <w:r w:rsidRPr="000C61CB">
        <w:rPr>
          <w:rFonts w:ascii="Adobe Garamond Pro" w:eastAsia="Times New Roman" w:hAnsi="Adobe Garamond Pro" w:cs="Times New Roman"/>
          <w:sz w:val="24"/>
          <w:szCs w:val="20"/>
          <w:lang w:eastAsia="hu-HU"/>
        </w:rPr>
        <w:t>: 4.644.508 Ft</w:t>
      </w:r>
    </w:p>
    <w:p w:rsidR="00CB03B9" w:rsidRPr="000C61CB" w:rsidRDefault="00CB03B9" w:rsidP="00CB03B9">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közcélú foglalkoztatásra 3.264.508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Önkormányzattól átvett pénzeszközből:</w:t>
      </w:r>
    </w:p>
    <w:p w:rsidR="00CB03B9" w:rsidRPr="000C61CB" w:rsidRDefault="00CB03B9" w:rsidP="00CB03B9">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Őszikék nyugdíjasklub </w:t>
      </w:r>
      <w:r w:rsidR="000C61CB">
        <w:rPr>
          <w:rFonts w:ascii="Adobe Garamond Pro" w:eastAsia="Times New Roman" w:hAnsi="Adobe Garamond Pro" w:cs="Times New Roman"/>
          <w:sz w:val="24"/>
          <w:szCs w:val="20"/>
          <w:lang w:eastAsia="hu-HU"/>
        </w:rPr>
        <w:tab/>
      </w:r>
      <w:r w:rsid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150.000 Ft,</w:t>
      </w:r>
    </w:p>
    <w:p w:rsidR="00CB03B9" w:rsidRPr="000C61CB" w:rsidRDefault="00CB03B9" w:rsidP="00CB03B9">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Vakok és Gyengénlátók szervezete </w:t>
      </w:r>
      <w:r w:rsidRPr="000C61CB">
        <w:rPr>
          <w:rFonts w:ascii="Adobe Garamond Pro" w:eastAsia="Times New Roman" w:hAnsi="Adobe Garamond Pro" w:cs="Times New Roman"/>
          <w:sz w:val="24"/>
          <w:szCs w:val="20"/>
          <w:lang w:eastAsia="hu-HU"/>
        </w:rPr>
        <w:tab/>
        <w:t xml:space="preserve">  80.000 Ft,</w:t>
      </w:r>
    </w:p>
    <w:p w:rsidR="00CB03B9" w:rsidRPr="000C61CB" w:rsidRDefault="00CB03B9" w:rsidP="00CB03B9">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Yakuzák SE </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350.000 Ft</w:t>
      </w:r>
    </w:p>
    <w:p w:rsidR="00CB03B9" w:rsidRPr="000C61CB" w:rsidRDefault="00CB03B9" w:rsidP="00CB03B9">
      <w:pPr>
        <w:numPr>
          <w:ilvl w:val="0"/>
          <w:numId w:val="18"/>
        </w:num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Jackson tánccsoport</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100.000 Ft</w:t>
      </w:r>
    </w:p>
    <w:p w:rsidR="00CB03B9" w:rsidRPr="000C61CB" w:rsidRDefault="00CB03B9" w:rsidP="00CB03B9">
      <w:p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Emberi Erőforrások Minisztériuma </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700.000 Ft</w:t>
      </w:r>
    </w:p>
    <w:p w:rsidR="00CB03B9" w:rsidRPr="000C61CB" w:rsidRDefault="00CB03B9" w:rsidP="00CB03B9">
      <w:pPr>
        <w:spacing w:after="0" w:line="240" w:lineRule="auto"/>
        <w:contextualSpacing/>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ab/>
        <w:t>(Csoóri pályázat)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GAMESZ:</w:t>
      </w:r>
      <w:r w:rsidRPr="000C61CB">
        <w:rPr>
          <w:rFonts w:ascii="Adobe Garamond Pro" w:eastAsia="Times New Roman" w:hAnsi="Adobe Garamond Pro" w:cs="Times New Roman"/>
          <w:sz w:val="24"/>
          <w:szCs w:val="20"/>
          <w:lang w:eastAsia="hu-HU"/>
        </w:rPr>
        <w:t xml:space="preserve"> közcélú foglalkoztatásra 2.587.806 Ft.</w:t>
      </w:r>
    </w:p>
    <w:p w:rsidR="006F131A" w:rsidRPr="00705155" w:rsidRDefault="006F131A" w:rsidP="006F131A">
      <w:pPr>
        <w:spacing w:after="0" w:line="240" w:lineRule="auto"/>
        <w:jc w:val="both"/>
        <w:rPr>
          <w:rFonts w:ascii="Times New Roman" w:eastAsia="Times New Roman" w:hAnsi="Times New Roman" w:cs="Times New Roman"/>
          <w:color w:val="FF0000"/>
          <w:sz w:val="24"/>
          <w:szCs w:val="20"/>
          <w:lang w:eastAsia="hu-HU"/>
        </w:rPr>
      </w:pP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b/>
          <w:sz w:val="24"/>
          <w:szCs w:val="20"/>
          <w:lang w:eastAsia="hu-HU"/>
        </w:rPr>
        <w:t xml:space="preserve">3. Felhalmozási célú támogatások államháztartáson belülről </w:t>
      </w:r>
      <w:r w:rsidR="002778F7" w:rsidRPr="00AC35D7">
        <w:rPr>
          <w:rFonts w:ascii="Adobe Garamond Pro" w:eastAsia="Times New Roman" w:hAnsi="Adobe Garamond Pro" w:cs="Times New Roman"/>
          <w:sz w:val="24"/>
          <w:szCs w:val="20"/>
          <w:lang w:eastAsia="hu-HU"/>
        </w:rPr>
        <w:t>8.794.392</w:t>
      </w:r>
      <w:r w:rsidRPr="00AC35D7">
        <w:rPr>
          <w:rFonts w:ascii="Adobe Garamond Pro" w:eastAsia="Times New Roman" w:hAnsi="Adobe Garamond Pro" w:cs="Times New Roman"/>
          <w:sz w:val="24"/>
          <w:szCs w:val="20"/>
          <w:lang w:eastAsia="hu-HU"/>
        </w:rPr>
        <w:t xml:space="preserve"> Ft.</w:t>
      </w:r>
    </w:p>
    <w:p w:rsidR="006F131A" w:rsidRPr="00AC35D7" w:rsidRDefault="006F131A" w:rsidP="006F131A">
      <w:pPr>
        <w:spacing w:after="0" w:line="240" w:lineRule="auto"/>
        <w:jc w:val="both"/>
        <w:rPr>
          <w:rFonts w:ascii="Adobe Garamond Pro" w:eastAsia="Times New Roman" w:hAnsi="Adobe Garamond Pro" w:cs="Times New Roman"/>
          <w:b/>
          <w:sz w:val="24"/>
          <w:szCs w:val="20"/>
          <w:lang w:eastAsia="hu-HU"/>
        </w:rPr>
      </w:pP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sz w:val="24"/>
          <w:szCs w:val="20"/>
          <w:lang w:eastAsia="hu-HU"/>
        </w:rPr>
        <w:t>3.1. Felhalmozási célú önkormányzati támogatások</w:t>
      </w:r>
      <w:r w:rsidR="002778F7" w:rsidRPr="00AC35D7">
        <w:rPr>
          <w:rFonts w:ascii="Adobe Garamond Pro" w:eastAsia="Times New Roman" w:hAnsi="Adobe Garamond Pro" w:cs="Times New Roman"/>
          <w:sz w:val="24"/>
          <w:szCs w:val="20"/>
          <w:lang w:eastAsia="hu-HU"/>
        </w:rPr>
        <w:t xml:space="preserve"> 8.794.392 Ft</w:t>
      </w: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sz w:val="24"/>
          <w:szCs w:val="20"/>
          <w:lang w:eastAsia="hu-HU"/>
        </w:rPr>
        <w:tab/>
        <w:t xml:space="preserve">- </w:t>
      </w:r>
      <w:r w:rsidR="002778F7" w:rsidRPr="00AC35D7">
        <w:rPr>
          <w:rFonts w:ascii="Adobe Garamond Pro" w:eastAsia="Times New Roman" w:hAnsi="Adobe Garamond Pro" w:cs="Times New Roman"/>
          <w:sz w:val="24"/>
          <w:szCs w:val="20"/>
          <w:lang w:eastAsia="hu-HU"/>
        </w:rPr>
        <w:t xml:space="preserve">műfüves pálya </w:t>
      </w:r>
      <w:r w:rsidR="00A61AB5" w:rsidRPr="00AC35D7">
        <w:rPr>
          <w:rFonts w:ascii="Adobe Garamond Pro" w:eastAsia="Times New Roman" w:hAnsi="Adobe Garamond Pro" w:cs="Times New Roman"/>
          <w:sz w:val="24"/>
          <w:szCs w:val="20"/>
          <w:lang w:eastAsia="hu-HU"/>
        </w:rPr>
        <w:t xml:space="preserve">építéshez </w:t>
      </w:r>
      <w:r w:rsidR="002778F7" w:rsidRPr="00AC35D7">
        <w:rPr>
          <w:rFonts w:ascii="Adobe Garamond Pro" w:eastAsia="Times New Roman" w:hAnsi="Adobe Garamond Pro" w:cs="Times New Roman"/>
          <w:sz w:val="24"/>
          <w:szCs w:val="20"/>
          <w:lang w:eastAsia="hu-HU"/>
        </w:rPr>
        <w:t>8.421.392</w:t>
      </w:r>
      <w:r w:rsidR="00A61AB5" w:rsidRPr="00AC35D7">
        <w:rPr>
          <w:rFonts w:ascii="Adobe Garamond Pro" w:eastAsia="Times New Roman" w:hAnsi="Adobe Garamond Pro" w:cs="Times New Roman"/>
          <w:sz w:val="24"/>
          <w:szCs w:val="20"/>
          <w:lang w:eastAsia="hu-HU"/>
        </w:rPr>
        <w:t xml:space="preserve"> </w:t>
      </w:r>
      <w:r w:rsidRPr="00AC35D7">
        <w:rPr>
          <w:rFonts w:ascii="Adobe Garamond Pro" w:eastAsia="Times New Roman" w:hAnsi="Adobe Garamond Pro" w:cs="Times New Roman"/>
          <w:sz w:val="24"/>
          <w:szCs w:val="20"/>
          <w:lang w:eastAsia="hu-HU"/>
        </w:rPr>
        <w:t>Ft,</w:t>
      </w: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sz w:val="24"/>
          <w:szCs w:val="20"/>
          <w:lang w:eastAsia="hu-HU"/>
        </w:rPr>
        <w:tab/>
        <w:t>- közművelődési</w:t>
      </w:r>
      <w:r w:rsidR="00A61AB5" w:rsidRPr="00AC35D7">
        <w:rPr>
          <w:rFonts w:ascii="Adobe Garamond Pro" w:eastAsia="Times New Roman" w:hAnsi="Adobe Garamond Pro" w:cs="Times New Roman"/>
          <w:sz w:val="24"/>
          <w:szCs w:val="20"/>
          <w:lang w:eastAsia="hu-HU"/>
        </w:rPr>
        <w:t xml:space="preserve"> érdekeltségnövelő támogatás 3</w:t>
      </w:r>
      <w:r w:rsidR="002778F7" w:rsidRPr="00AC35D7">
        <w:rPr>
          <w:rFonts w:ascii="Adobe Garamond Pro" w:eastAsia="Times New Roman" w:hAnsi="Adobe Garamond Pro" w:cs="Times New Roman"/>
          <w:sz w:val="24"/>
          <w:szCs w:val="20"/>
          <w:lang w:eastAsia="hu-HU"/>
        </w:rPr>
        <w:t>73</w:t>
      </w:r>
      <w:r w:rsidRPr="00AC35D7">
        <w:rPr>
          <w:rFonts w:ascii="Adobe Garamond Pro" w:eastAsia="Times New Roman" w:hAnsi="Adobe Garamond Pro" w:cs="Times New Roman"/>
          <w:sz w:val="24"/>
          <w:szCs w:val="20"/>
          <w:lang w:eastAsia="hu-HU"/>
        </w:rPr>
        <w:t>.000 Ft,</w:t>
      </w:r>
    </w:p>
    <w:p w:rsidR="006F131A" w:rsidRPr="00705155" w:rsidRDefault="00A61AB5" w:rsidP="006F131A">
      <w:pPr>
        <w:spacing w:after="0" w:line="240" w:lineRule="auto"/>
        <w:jc w:val="both"/>
        <w:rPr>
          <w:rFonts w:ascii="Adobe Garamond Pro" w:eastAsia="Times New Roman" w:hAnsi="Adobe Garamond Pro" w:cs="Times New Roman"/>
          <w:color w:val="FF0000"/>
          <w:sz w:val="24"/>
          <w:szCs w:val="20"/>
          <w:lang w:eastAsia="hu-HU"/>
        </w:rPr>
      </w:pPr>
      <w:r w:rsidRPr="00705155">
        <w:rPr>
          <w:rFonts w:ascii="Adobe Garamond Pro" w:eastAsia="Times New Roman" w:hAnsi="Adobe Garamond Pro" w:cs="Times New Roman"/>
          <w:color w:val="FF0000"/>
          <w:sz w:val="24"/>
          <w:szCs w:val="20"/>
          <w:lang w:eastAsia="hu-HU"/>
        </w:rPr>
        <w:tab/>
      </w:r>
      <w:r w:rsidR="006F131A" w:rsidRPr="00705155">
        <w:rPr>
          <w:rFonts w:ascii="Adobe Garamond Pro" w:eastAsia="Times New Roman" w:hAnsi="Adobe Garamond Pro" w:cs="Times New Roman"/>
          <w:color w:val="FF0000"/>
          <w:sz w:val="24"/>
          <w:szCs w:val="20"/>
          <w:lang w:eastAsia="hu-HU"/>
        </w:rPr>
        <w:tab/>
      </w:r>
    </w:p>
    <w:p w:rsidR="006F131A" w:rsidRPr="00AC35D7" w:rsidRDefault="006F131A" w:rsidP="006F131A">
      <w:pPr>
        <w:spacing w:after="0" w:line="240" w:lineRule="auto"/>
        <w:jc w:val="both"/>
        <w:rPr>
          <w:rFonts w:ascii="Adobe Garamond Pro" w:eastAsia="Times New Roman" w:hAnsi="Adobe Garamond Pro" w:cs="Times New Roman"/>
          <w:sz w:val="24"/>
          <w:szCs w:val="20"/>
          <w:lang w:eastAsia="hu-HU"/>
        </w:rPr>
      </w:pPr>
      <w:r w:rsidRPr="00AC35D7">
        <w:rPr>
          <w:rFonts w:ascii="Adobe Garamond Pro" w:eastAsia="Times New Roman" w:hAnsi="Adobe Garamond Pro" w:cs="Times New Roman"/>
          <w:sz w:val="24"/>
          <w:szCs w:val="20"/>
          <w:lang w:eastAsia="hu-HU"/>
        </w:rPr>
        <w:t xml:space="preserve">3.5. Egyéb felhalmozási célú támogatások bevételei </w:t>
      </w:r>
      <w:r w:rsidR="00AC35D7" w:rsidRPr="00AC35D7">
        <w:rPr>
          <w:rFonts w:ascii="Adobe Garamond Pro" w:eastAsia="Times New Roman" w:hAnsi="Adobe Garamond Pro" w:cs="Times New Roman"/>
          <w:sz w:val="24"/>
          <w:szCs w:val="20"/>
          <w:lang w:eastAsia="hu-HU"/>
        </w:rPr>
        <w:t>370.520.905</w:t>
      </w:r>
      <w:r w:rsidRPr="00AC35D7">
        <w:rPr>
          <w:rFonts w:ascii="Adobe Garamond Pro" w:eastAsia="Times New Roman" w:hAnsi="Adobe Garamond Pro" w:cs="Times New Roman"/>
          <w:sz w:val="24"/>
          <w:szCs w:val="20"/>
          <w:lang w:eastAsia="hu-HU"/>
        </w:rPr>
        <w:t xml:space="preserve"> Ft: </w:t>
      </w:r>
    </w:p>
    <w:p w:rsidR="00EF453F" w:rsidRPr="00705155" w:rsidRDefault="00EF453F" w:rsidP="006F131A">
      <w:pPr>
        <w:spacing w:after="0" w:line="240" w:lineRule="auto"/>
        <w:jc w:val="both"/>
        <w:rPr>
          <w:rFonts w:ascii="Adobe Garamond Pro" w:eastAsia="Times New Roman" w:hAnsi="Adobe Garamond Pro" w:cs="Times New Roman"/>
          <w:color w:val="FF0000"/>
          <w:sz w:val="24"/>
          <w:szCs w:val="20"/>
          <w:lang w:eastAsia="hu-HU"/>
        </w:rPr>
      </w:pPr>
    </w:p>
    <w:p w:rsidR="00EF453F" w:rsidRPr="00AC35D7" w:rsidRDefault="00EF453F" w:rsidP="00EF453F">
      <w:pPr>
        <w:pStyle w:val="Listaszerbekezds"/>
        <w:numPr>
          <w:ilvl w:val="0"/>
          <w:numId w:val="18"/>
        </w:numPr>
        <w:jc w:val="both"/>
        <w:rPr>
          <w:rFonts w:ascii="Adobe Garamond Pro" w:hAnsi="Adobe Garamond Pro"/>
          <w:sz w:val="24"/>
        </w:rPr>
      </w:pPr>
      <w:r w:rsidRPr="00AC35D7">
        <w:rPr>
          <w:rFonts w:ascii="Adobe Garamond Pro" w:hAnsi="Adobe Garamond Pro"/>
          <w:sz w:val="24"/>
        </w:rPr>
        <w:t xml:space="preserve">Közfoglalkoztatási programok felhalmozási támogatása </w:t>
      </w:r>
      <w:r w:rsidR="00AC35D7" w:rsidRPr="00AC35D7">
        <w:rPr>
          <w:rFonts w:ascii="Adobe Garamond Pro" w:hAnsi="Adobe Garamond Pro"/>
          <w:sz w:val="24"/>
        </w:rPr>
        <w:t>316.646</w:t>
      </w:r>
      <w:r w:rsidRPr="00AC35D7">
        <w:rPr>
          <w:rFonts w:ascii="Adobe Garamond Pro" w:hAnsi="Adobe Garamond Pro"/>
          <w:sz w:val="24"/>
        </w:rPr>
        <w:t xml:space="preserve"> Ft</w:t>
      </w:r>
    </w:p>
    <w:p w:rsidR="002B0C27" w:rsidRPr="00AC35D7" w:rsidRDefault="00AC35D7" w:rsidP="00AC35D7">
      <w:pPr>
        <w:pStyle w:val="Listaszerbekezds"/>
        <w:numPr>
          <w:ilvl w:val="0"/>
          <w:numId w:val="18"/>
        </w:numPr>
        <w:jc w:val="both"/>
        <w:rPr>
          <w:rFonts w:ascii="Adobe Garamond Pro" w:hAnsi="Adobe Garamond Pro"/>
          <w:sz w:val="24"/>
          <w:szCs w:val="24"/>
        </w:rPr>
      </w:pPr>
      <w:r w:rsidRPr="00AC35D7">
        <w:rPr>
          <w:rFonts w:ascii="Adobe Garamond Pro" w:hAnsi="Adobe Garamond Pro"/>
          <w:sz w:val="24"/>
          <w:szCs w:val="24"/>
        </w:rPr>
        <w:t xml:space="preserve">KEHOP-2.2.2-15-2015-00003 Jászfényszaru Szennyvízelvezetési agglomerációt alkotó Jászfényszaru Város és Pusztamonostor Község derogációköteles szennyvízelvezetési feladatainak megvalósítására szállítói finanszírozású projekt </w:t>
      </w:r>
      <w:r w:rsidR="002B0C27" w:rsidRPr="00AC35D7">
        <w:rPr>
          <w:rFonts w:ascii="Adobe Garamond Pro" w:hAnsi="Adobe Garamond Pro"/>
          <w:sz w:val="24"/>
          <w:szCs w:val="24"/>
        </w:rPr>
        <w:t xml:space="preserve">támogatása </w:t>
      </w:r>
      <w:r w:rsidRPr="00AC35D7">
        <w:rPr>
          <w:rFonts w:ascii="Adobe Garamond Pro" w:hAnsi="Adobe Garamond Pro"/>
          <w:sz w:val="24"/>
          <w:szCs w:val="24"/>
        </w:rPr>
        <w:t>363.204.259</w:t>
      </w:r>
      <w:r w:rsidR="002B0C27" w:rsidRPr="00AC35D7">
        <w:rPr>
          <w:rFonts w:ascii="Adobe Garamond Pro" w:hAnsi="Adobe Garamond Pro"/>
          <w:sz w:val="24"/>
          <w:szCs w:val="24"/>
        </w:rPr>
        <w:t xml:space="preserve"> Ft.</w:t>
      </w:r>
    </w:p>
    <w:p w:rsidR="002B0C27" w:rsidRPr="00AC35D7" w:rsidRDefault="00AC35D7" w:rsidP="00EF453F">
      <w:pPr>
        <w:pStyle w:val="Listaszerbekezds"/>
        <w:numPr>
          <w:ilvl w:val="0"/>
          <w:numId w:val="18"/>
        </w:numPr>
        <w:jc w:val="both"/>
        <w:rPr>
          <w:rFonts w:ascii="Adobe Garamond Pro" w:hAnsi="Adobe Garamond Pro"/>
          <w:sz w:val="24"/>
          <w:szCs w:val="24"/>
        </w:rPr>
      </w:pPr>
      <w:r w:rsidRPr="00AC35D7">
        <w:rPr>
          <w:rFonts w:ascii="Adobe Garamond Pro" w:hAnsi="Adobe Garamond Pro"/>
          <w:sz w:val="24"/>
          <w:szCs w:val="24"/>
        </w:rPr>
        <w:t>ASP projekt</w:t>
      </w:r>
      <w:r w:rsidR="002B0C27" w:rsidRPr="00AC35D7">
        <w:rPr>
          <w:rFonts w:ascii="Adobe Garamond Pro" w:hAnsi="Adobe Garamond Pro"/>
          <w:sz w:val="24"/>
          <w:szCs w:val="24"/>
        </w:rPr>
        <w:t xml:space="preserve"> támogatása </w:t>
      </w:r>
      <w:r w:rsidRPr="00AC35D7">
        <w:rPr>
          <w:rFonts w:ascii="Adobe Garamond Pro" w:hAnsi="Adobe Garamond Pro"/>
          <w:sz w:val="24"/>
          <w:szCs w:val="24"/>
        </w:rPr>
        <w:t>7.000.000</w:t>
      </w:r>
      <w:r w:rsidR="002B0C27" w:rsidRPr="00AC35D7">
        <w:rPr>
          <w:rFonts w:ascii="Adobe Garamond Pro" w:hAnsi="Adobe Garamond Pro"/>
          <w:sz w:val="24"/>
          <w:szCs w:val="24"/>
        </w:rPr>
        <w:t xml:space="preserve"> Ft.</w:t>
      </w:r>
    </w:p>
    <w:p w:rsidR="00595E0E" w:rsidRPr="00705155" w:rsidRDefault="00595E0E" w:rsidP="006F131A">
      <w:pPr>
        <w:spacing w:after="0" w:line="240" w:lineRule="auto"/>
        <w:jc w:val="both"/>
        <w:rPr>
          <w:rFonts w:ascii="Times New Roman" w:eastAsia="Times New Roman" w:hAnsi="Times New Roman" w:cs="Times New Roman"/>
          <w:color w:val="FF0000"/>
          <w:sz w:val="24"/>
          <w:szCs w:val="20"/>
          <w:lang w:eastAsia="hu-HU"/>
        </w:rPr>
      </w:pPr>
    </w:p>
    <w:p w:rsidR="006F131A" w:rsidRPr="006545FE" w:rsidRDefault="006F131A" w:rsidP="006F131A">
      <w:pPr>
        <w:spacing w:after="0" w:line="240" w:lineRule="auto"/>
        <w:jc w:val="both"/>
        <w:rPr>
          <w:rFonts w:ascii="Adobe Garamond Pro" w:eastAsia="Times New Roman" w:hAnsi="Adobe Garamond Pro" w:cs="Times New Roman"/>
          <w:b/>
          <w:sz w:val="24"/>
          <w:szCs w:val="20"/>
          <w:lang w:eastAsia="hu-HU"/>
        </w:rPr>
      </w:pPr>
      <w:r w:rsidRPr="006545FE">
        <w:rPr>
          <w:rFonts w:ascii="Adobe Garamond Pro" w:eastAsia="Times New Roman" w:hAnsi="Adobe Garamond Pro" w:cs="Times New Roman"/>
          <w:b/>
          <w:sz w:val="24"/>
          <w:szCs w:val="20"/>
          <w:lang w:eastAsia="hu-HU"/>
        </w:rPr>
        <w:t>4. Közhatalmi bevételek</w:t>
      </w:r>
      <w:r w:rsidR="006545FE">
        <w:rPr>
          <w:rFonts w:ascii="Adobe Garamond Pro" w:eastAsia="Times New Roman" w:hAnsi="Adobe Garamond Pro" w:cs="Times New Roman"/>
          <w:b/>
          <w:sz w:val="24"/>
          <w:szCs w:val="20"/>
          <w:lang w:eastAsia="hu-HU"/>
        </w:rPr>
        <w:t xml:space="preserve"> 1.751.</w:t>
      </w:r>
      <w:r w:rsidR="00D02598">
        <w:rPr>
          <w:rFonts w:ascii="Adobe Garamond Pro" w:eastAsia="Times New Roman" w:hAnsi="Adobe Garamond Pro" w:cs="Times New Roman"/>
          <w:b/>
          <w:sz w:val="24"/>
          <w:szCs w:val="20"/>
          <w:lang w:eastAsia="hu-HU"/>
        </w:rPr>
        <w:t>979.021</w:t>
      </w:r>
      <w:r w:rsidR="006545FE">
        <w:rPr>
          <w:rFonts w:ascii="Adobe Garamond Pro" w:eastAsia="Times New Roman" w:hAnsi="Adobe Garamond Pro" w:cs="Times New Roman"/>
          <w:b/>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b/>
          <w:sz w:val="24"/>
          <w:szCs w:val="20"/>
          <w:lang w:eastAsia="hu-HU"/>
        </w:rPr>
      </w:pP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 xml:space="preserve">Építményadó </w:t>
      </w:r>
      <w:r w:rsidR="006545FE" w:rsidRPr="006545FE">
        <w:rPr>
          <w:rFonts w:ascii="Adobe Garamond Pro" w:eastAsia="Times New Roman" w:hAnsi="Adobe Garamond Pro" w:cs="Times New Roman"/>
          <w:sz w:val="24"/>
          <w:szCs w:val="20"/>
          <w:lang w:eastAsia="hu-HU"/>
        </w:rPr>
        <w:t>143.635.664</w:t>
      </w:r>
      <w:r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 xml:space="preserve">Kommunális adó </w:t>
      </w:r>
      <w:r w:rsidR="006545FE" w:rsidRPr="006545FE">
        <w:rPr>
          <w:rFonts w:ascii="Adobe Garamond Pro" w:eastAsia="Times New Roman" w:hAnsi="Adobe Garamond Pro" w:cs="Times New Roman"/>
          <w:sz w:val="24"/>
          <w:szCs w:val="20"/>
          <w:lang w:eastAsia="hu-HU"/>
        </w:rPr>
        <w:t>7.121.563</w:t>
      </w:r>
      <w:r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Iparűzési adó 1.</w:t>
      </w:r>
      <w:r w:rsidR="006545FE" w:rsidRPr="006545FE">
        <w:rPr>
          <w:rFonts w:ascii="Adobe Garamond Pro" w:eastAsia="Times New Roman" w:hAnsi="Adobe Garamond Pro" w:cs="Times New Roman"/>
          <w:sz w:val="24"/>
          <w:szCs w:val="20"/>
          <w:lang w:eastAsia="hu-HU"/>
        </w:rPr>
        <w:t>566.609.949</w:t>
      </w:r>
      <w:r w:rsidRPr="006545FE">
        <w:rPr>
          <w:rFonts w:ascii="Adobe Garamond Pro" w:eastAsia="Times New Roman" w:hAnsi="Adobe Garamond Pro" w:cs="Times New Roman"/>
          <w:sz w:val="24"/>
          <w:szCs w:val="20"/>
          <w:lang w:eastAsia="hu-HU"/>
        </w:rPr>
        <w:t xml:space="preserve"> Ft.</w:t>
      </w:r>
    </w:p>
    <w:p w:rsidR="006F131A" w:rsidRPr="006545FE" w:rsidRDefault="00F8226B"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G</w:t>
      </w:r>
      <w:r w:rsidR="006F131A" w:rsidRPr="006545FE">
        <w:rPr>
          <w:rFonts w:ascii="Adobe Garamond Pro" w:eastAsia="Times New Roman" w:hAnsi="Adobe Garamond Pro" w:cs="Times New Roman"/>
          <w:sz w:val="24"/>
          <w:szCs w:val="20"/>
          <w:lang w:eastAsia="hu-HU"/>
        </w:rPr>
        <w:t xml:space="preserve">épjárműadó </w:t>
      </w:r>
      <w:r w:rsidR="006545FE" w:rsidRPr="006545FE">
        <w:rPr>
          <w:rFonts w:ascii="Adobe Garamond Pro" w:eastAsia="Times New Roman" w:hAnsi="Adobe Garamond Pro" w:cs="Times New Roman"/>
          <w:sz w:val="24"/>
          <w:szCs w:val="20"/>
          <w:lang w:eastAsia="hu-HU"/>
        </w:rPr>
        <w:t>15.752.269</w:t>
      </w:r>
      <w:r w:rsidR="006F131A" w:rsidRPr="006545FE">
        <w:rPr>
          <w:rFonts w:ascii="Adobe Garamond Pro" w:eastAsia="Times New Roman" w:hAnsi="Adobe Garamond Pro" w:cs="Times New Roman"/>
          <w:sz w:val="24"/>
          <w:szCs w:val="20"/>
          <w:lang w:eastAsia="hu-HU"/>
        </w:rPr>
        <w:t xml:space="preserve"> Ft.</w:t>
      </w:r>
    </w:p>
    <w:p w:rsidR="004B7195" w:rsidRPr="006545FE" w:rsidRDefault="004B7195"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 xml:space="preserve">Egyéb áruhasználati adók: talajterhelési díj: </w:t>
      </w:r>
      <w:r w:rsidR="006545FE" w:rsidRPr="006545FE">
        <w:rPr>
          <w:rFonts w:ascii="Adobe Garamond Pro" w:eastAsia="Times New Roman" w:hAnsi="Adobe Garamond Pro" w:cs="Times New Roman"/>
          <w:sz w:val="24"/>
          <w:szCs w:val="20"/>
          <w:lang w:eastAsia="hu-HU"/>
        </w:rPr>
        <w:t>735.922</w:t>
      </w:r>
      <w:r w:rsidRPr="006545FE">
        <w:rPr>
          <w:rFonts w:ascii="Adobe Garamond Pro" w:eastAsia="Times New Roman" w:hAnsi="Adobe Garamond Pro" w:cs="Times New Roman"/>
          <w:sz w:val="24"/>
          <w:szCs w:val="20"/>
          <w:lang w:eastAsia="hu-HU"/>
        </w:rPr>
        <w:t xml:space="preserve"> Ft.</w:t>
      </w:r>
    </w:p>
    <w:p w:rsidR="006F131A" w:rsidRPr="006545FE" w:rsidRDefault="006F131A" w:rsidP="006F131A">
      <w:pPr>
        <w:spacing w:after="0" w:line="240" w:lineRule="auto"/>
        <w:jc w:val="both"/>
        <w:rPr>
          <w:rFonts w:ascii="Adobe Garamond Pro" w:eastAsia="Times New Roman" w:hAnsi="Adobe Garamond Pro" w:cs="Times New Roman"/>
          <w:sz w:val="24"/>
          <w:szCs w:val="20"/>
          <w:lang w:eastAsia="hu-HU"/>
        </w:rPr>
      </w:pPr>
      <w:r w:rsidRPr="006545FE">
        <w:rPr>
          <w:rFonts w:ascii="Adobe Garamond Pro" w:eastAsia="Times New Roman" w:hAnsi="Adobe Garamond Pro" w:cs="Times New Roman"/>
          <w:sz w:val="24"/>
          <w:szCs w:val="20"/>
          <w:lang w:eastAsia="hu-HU"/>
        </w:rPr>
        <w:t>Egyéb közhatalmi bevételek</w:t>
      </w:r>
      <w:r w:rsidR="004B7195" w:rsidRPr="006545FE">
        <w:rPr>
          <w:rFonts w:ascii="Adobe Garamond Pro" w:eastAsia="Times New Roman" w:hAnsi="Adobe Garamond Pro" w:cs="Times New Roman"/>
          <w:sz w:val="24"/>
          <w:szCs w:val="20"/>
          <w:lang w:eastAsia="hu-HU"/>
        </w:rPr>
        <w:t xml:space="preserve"> az önkormányzatnál</w:t>
      </w:r>
      <w:r w:rsidRPr="006545FE">
        <w:rPr>
          <w:rFonts w:ascii="Adobe Garamond Pro" w:eastAsia="Times New Roman" w:hAnsi="Adobe Garamond Pro" w:cs="Times New Roman"/>
          <w:sz w:val="24"/>
          <w:szCs w:val="20"/>
          <w:lang w:eastAsia="hu-HU"/>
        </w:rPr>
        <w:t xml:space="preserve">: pótlék, bírság </w:t>
      </w:r>
      <w:r w:rsidR="006545FE" w:rsidRPr="006545FE">
        <w:rPr>
          <w:rFonts w:ascii="Adobe Garamond Pro" w:eastAsia="Times New Roman" w:hAnsi="Adobe Garamond Pro" w:cs="Times New Roman"/>
          <w:sz w:val="24"/>
          <w:szCs w:val="20"/>
          <w:lang w:eastAsia="hu-HU"/>
        </w:rPr>
        <w:t>17.810.154</w:t>
      </w:r>
      <w:r w:rsidR="00D02598">
        <w:rPr>
          <w:rFonts w:ascii="Adobe Garamond Pro" w:eastAsia="Times New Roman" w:hAnsi="Adobe Garamond Pro" w:cs="Times New Roman"/>
          <w:sz w:val="24"/>
          <w:szCs w:val="20"/>
          <w:lang w:eastAsia="hu-HU"/>
        </w:rPr>
        <w:t xml:space="preserve"> Ft, hivatal 313.500 Ft.</w:t>
      </w:r>
    </w:p>
    <w:p w:rsidR="006F131A" w:rsidRDefault="006F131A" w:rsidP="006F131A">
      <w:pPr>
        <w:spacing w:after="0" w:line="240" w:lineRule="auto"/>
        <w:jc w:val="both"/>
        <w:rPr>
          <w:rFonts w:ascii="Times New Roman" w:eastAsia="Times New Roman" w:hAnsi="Times New Roman" w:cs="Times New Roman"/>
          <w:color w:val="FF0000"/>
          <w:sz w:val="24"/>
          <w:szCs w:val="20"/>
          <w:lang w:eastAsia="hu-HU"/>
        </w:rPr>
      </w:pPr>
    </w:p>
    <w:p w:rsidR="00CE5A8B" w:rsidRPr="00705155" w:rsidRDefault="00CE5A8B" w:rsidP="006F131A">
      <w:pPr>
        <w:spacing w:after="0" w:line="240" w:lineRule="auto"/>
        <w:jc w:val="both"/>
        <w:rPr>
          <w:rFonts w:ascii="Times New Roman" w:eastAsia="Times New Roman" w:hAnsi="Times New Roman" w:cs="Times New Roman"/>
          <w:color w:val="FF0000"/>
          <w:sz w:val="24"/>
          <w:szCs w:val="20"/>
          <w:lang w:eastAsia="hu-HU"/>
        </w:rPr>
      </w:pPr>
    </w:p>
    <w:p w:rsidR="006F131A" w:rsidRPr="00FD65C3" w:rsidRDefault="006F131A" w:rsidP="006F131A">
      <w:pPr>
        <w:spacing w:after="0" w:line="240" w:lineRule="auto"/>
        <w:jc w:val="both"/>
        <w:rPr>
          <w:rFonts w:ascii="Adobe Garamond Pro" w:eastAsia="Times New Roman" w:hAnsi="Adobe Garamond Pro" w:cs="Times New Roman"/>
          <w:b/>
          <w:sz w:val="24"/>
          <w:szCs w:val="20"/>
          <w:lang w:eastAsia="hu-HU"/>
        </w:rPr>
      </w:pPr>
      <w:r w:rsidRPr="00FD65C3">
        <w:rPr>
          <w:rFonts w:ascii="Adobe Garamond Pro" w:eastAsia="Times New Roman" w:hAnsi="Adobe Garamond Pro" w:cs="Times New Roman"/>
          <w:b/>
          <w:sz w:val="24"/>
          <w:szCs w:val="20"/>
          <w:lang w:eastAsia="hu-HU"/>
        </w:rPr>
        <w:t>5. Működési bevételek</w:t>
      </w:r>
    </w:p>
    <w:p w:rsidR="006F131A" w:rsidRPr="00705155" w:rsidRDefault="006F131A" w:rsidP="006F131A">
      <w:pPr>
        <w:spacing w:after="0" w:line="240" w:lineRule="auto"/>
        <w:jc w:val="both"/>
        <w:rPr>
          <w:rFonts w:ascii="Adobe Garamond Pro" w:eastAsia="Times New Roman" w:hAnsi="Adobe Garamond Pro" w:cs="Times New Roman"/>
          <w:color w:val="FF0000"/>
          <w:sz w:val="24"/>
          <w:szCs w:val="20"/>
          <w:lang w:eastAsia="hu-HU"/>
        </w:rPr>
      </w:pPr>
      <w:r w:rsidRPr="00705155">
        <w:rPr>
          <w:rFonts w:ascii="Adobe Garamond Pro" w:eastAsia="Times New Roman" w:hAnsi="Adobe Garamond Pro" w:cs="Times New Roman"/>
          <w:color w:val="FF0000"/>
          <w:sz w:val="24"/>
          <w:szCs w:val="20"/>
          <w:lang w:eastAsia="hu-HU"/>
        </w:rPr>
        <w:t xml:space="preserve">   </w:t>
      </w:r>
    </w:p>
    <w:p w:rsidR="006F131A" w:rsidRPr="00EE0726" w:rsidRDefault="006F131A" w:rsidP="006F131A">
      <w:pPr>
        <w:spacing w:after="0" w:line="240" w:lineRule="auto"/>
        <w:jc w:val="both"/>
        <w:rPr>
          <w:rFonts w:ascii="Adobe Garamond Pro" w:eastAsia="Times New Roman" w:hAnsi="Adobe Garamond Pro" w:cs="Times New Roman"/>
          <w:sz w:val="24"/>
          <w:szCs w:val="20"/>
          <w:lang w:eastAsia="hu-HU"/>
        </w:rPr>
      </w:pPr>
      <w:r w:rsidRPr="00EE0726">
        <w:rPr>
          <w:rFonts w:ascii="Adobe Garamond Pro" w:eastAsia="Times New Roman" w:hAnsi="Adobe Garamond Pro" w:cs="Times New Roman"/>
          <w:sz w:val="24"/>
          <w:szCs w:val="20"/>
          <w:lang w:eastAsia="hu-HU"/>
        </w:rPr>
        <w:t>5.1. Készletértékesítés bevétele</w:t>
      </w:r>
    </w:p>
    <w:p w:rsidR="006F131A" w:rsidRPr="00FD65C3"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Pr="00FD65C3" w:rsidRDefault="006F131A" w:rsidP="006F131A">
      <w:pPr>
        <w:spacing w:after="0" w:line="240" w:lineRule="auto"/>
        <w:jc w:val="both"/>
        <w:rPr>
          <w:rFonts w:ascii="Adobe Garamond Pro" w:eastAsia="Times New Roman" w:hAnsi="Adobe Garamond Pro" w:cs="Times New Roman"/>
          <w:sz w:val="24"/>
          <w:szCs w:val="20"/>
          <w:lang w:eastAsia="hu-HU"/>
        </w:rPr>
      </w:pPr>
      <w:r w:rsidRPr="00FD65C3">
        <w:rPr>
          <w:rFonts w:ascii="Adobe Garamond Pro" w:eastAsia="Times New Roman" w:hAnsi="Adobe Garamond Pro" w:cs="Times New Roman"/>
          <w:sz w:val="24"/>
          <w:szCs w:val="20"/>
          <w:u w:val="single"/>
          <w:lang w:eastAsia="hu-HU"/>
        </w:rPr>
        <w:t>Önkormányzat:</w:t>
      </w:r>
      <w:r w:rsidRPr="00FD65C3">
        <w:rPr>
          <w:rFonts w:ascii="Adobe Garamond Pro" w:eastAsia="Times New Roman" w:hAnsi="Adobe Garamond Pro" w:cs="Times New Roman"/>
          <w:sz w:val="24"/>
          <w:szCs w:val="20"/>
          <w:lang w:eastAsia="hu-HU"/>
        </w:rPr>
        <w:t xml:space="preserve"> bontott anyagok, tüzifa stb. </w:t>
      </w:r>
      <w:r w:rsidR="00FD65C3" w:rsidRPr="00FD65C3">
        <w:rPr>
          <w:rFonts w:ascii="Adobe Garamond Pro" w:eastAsia="Times New Roman" w:hAnsi="Adobe Garamond Pro" w:cs="Times New Roman"/>
          <w:sz w:val="24"/>
          <w:szCs w:val="20"/>
          <w:lang w:eastAsia="hu-HU"/>
        </w:rPr>
        <w:t>1.512.404</w:t>
      </w:r>
      <w:r w:rsidRPr="00FD65C3">
        <w:rPr>
          <w:rFonts w:ascii="Adobe Garamond Pro" w:eastAsia="Times New Roman" w:hAnsi="Adobe Garamond Pro" w:cs="Times New Roman"/>
          <w:sz w:val="24"/>
          <w:szCs w:val="20"/>
          <w:lang w:eastAsia="hu-HU"/>
        </w:rPr>
        <w:t xml:space="preserve"> Ft; </w:t>
      </w:r>
      <w:r w:rsidR="00FD65C3" w:rsidRPr="00FD65C3">
        <w:rPr>
          <w:rFonts w:ascii="Adobe Garamond Pro" w:eastAsia="Times New Roman" w:hAnsi="Adobe Garamond Pro" w:cs="Times New Roman"/>
          <w:sz w:val="24"/>
          <w:szCs w:val="20"/>
          <w:lang w:eastAsia="hu-HU"/>
        </w:rPr>
        <w:t>4.004.632</w:t>
      </w:r>
      <w:r w:rsidRPr="00FD65C3">
        <w:rPr>
          <w:rFonts w:ascii="Adobe Garamond Pro" w:eastAsia="Times New Roman" w:hAnsi="Adobe Garamond Pro" w:cs="Times New Roman"/>
          <w:sz w:val="24"/>
          <w:szCs w:val="20"/>
          <w:lang w:eastAsia="hu-HU"/>
        </w:rPr>
        <w:t xml:space="preserve"> Ft a START munkaprogramban megtermelt termények, tenyésztett állatok értékesítéséből származó bevétel.</w:t>
      </w: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t>5.2. Szolgáltatások ellenértéke:</w:t>
      </w:r>
    </w:p>
    <w:p w:rsidR="006F131A" w:rsidRPr="00FD65C3" w:rsidRDefault="006F131A"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Pr="00B867C8" w:rsidRDefault="006F131A" w:rsidP="00E546F0">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u w:val="single"/>
          <w:lang w:eastAsia="hu-HU"/>
        </w:rPr>
        <w:t>Önkormányzat:</w:t>
      </w:r>
      <w:r w:rsidRPr="00B867C8">
        <w:rPr>
          <w:rFonts w:ascii="Adobe Garamond Pro" w:eastAsia="Times New Roman" w:hAnsi="Adobe Garamond Pro" w:cs="Times New Roman"/>
          <w:sz w:val="24"/>
          <w:szCs w:val="20"/>
          <w:lang w:eastAsia="hu-HU"/>
        </w:rPr>
        <w:t xml:space="preserve"> bérleti díj bevételek Pap kastély </w:t>
      </w:r>
      <w:r w:rsidR="00B867C8" w:rsidRPr="00B867C8">
        <w:rPr>
          <w:rFonts w:ascii="Adobe Garamond Pro" w:eastAsia="Times New Roman" w:hAnsi="Adobe Garamond Pro" w:cs="Times New Roman"/>
          <w:sz w:val="24"/>
          <w:szCs w:val="20"/>
          <w:lang w:eastAsia="hu-HU"/>
        </w:rPr>
        <w:t xml:space="preserve">1.840.905 </w:t>
      </w:r>
      <w:r w:rsidRPr="00B867C8">
        <w:rPr>
          <w:rFonts w:ascii="Adobe Garamond Pro" w:eastAsia="Times New Roman" w:hAnsi="Adobe Garamond Pro" w:cs="Times New Roman"/>
          <w:sz w:val="24"/>
          <w:szCs w:val="20"/>
          <w:lang w:eastAsia="hu-HU"/>
        </w:rPr>
        <w:t xml:space="preserve">Ft; </w:t>
      </w:r>
      <w:r w:rsidR="00A43482" w:rsidRPr="00B867C8">
        <w:rPr>
          <w:rFonts w:ascii="Adobe Garamond Pro" w:eastAsia="Times New Roman" w:hAnsi="Adobe Garamond Pro" w:cs="Times New Roman"/>
          <w:sz w:val="24"/>
          <w:szCs w:val="20"/>
          <w:lang w:eastAsia="hu-HU"/>
        </w:rPr>
        <w:t xml:space="preserve">Rimóczi kastély </w:t>
      </w:r>
      <w:r w:rsidR="00D02598">
        <w:rPr>
          <w:rFonts w:ascii="Adobe Garamond Pro" w:eastAsia="Times New Roman" w:hAnsi="Adobe Garamond Pro" w:cs="Times New Roman"/>
          <w:sz w:val="24"/>
          <w:szCs w:val="20"/>
          <w:lang w:eastAsia="hu-HU"/>
        </w:rPr>
        <w:t>248.185</w:t>
      </w:r>
      <w:r w:rsidR="0072797D" w:rsidRPr="00B867C8">
        <w:rPr>
          <w:rFonts w:ascii="Adobe Garamond Pro" w:eastAsia="Times New Roman" w:hAnsi="Adobe Garamond Pro" w:cs="Times New Roman"/>
          <w:sz w:val="24"/>
          <w:szCs w:val="20"/>
          <w:lang w:eastAsia="hu-HU"/>
        </w:rPr>
        <w:t xml:space="preserve"> Ft</w:t>
      </w:r>
      <w:r w:rsidR="00A43482" w:rsidRPr="00B867C8">
        <w:rPr>
          <w:rFonts w:ascii="Adobe Garamond Pro" w:eastAsia="Times New Roman" w:hAnsi="Adobe Garamond Pro" w:cs="Times New Roman"/>
          <w:sz w:val="24"/>
          <w:szCs w:val="20"/>
          <w:lang w:eastAsia="hu-HU"/>
        </w:rPr>
        <w:t xml:space="preserve">; </w:t>
      </w:r>
      <w:r w:rsidRPr="00B867C8">
        <w:rPr>
          <w:rFonts w:ascii="Adobe Garamond Pro" w:eastAsia="Times New Roman" w:hAnsi="Adobe Garamond Pro" w:cs="Times New Roman"/>
          <w:sz w:val="24"/>
          <w:szCs w:val="20"/>
          <w:lang w:eastAsia="hu-HU"/>
        </w:rPr>
        <w:t xml:space="preserve">étterem </w:t>
      </w:r>
      <w:r w:rsidR="00B867C8" w:rsidRPr="00B867C8">
        <w:rPr>
          <w:rFonts w:ascii="Adobe Garamond Pro" w:eastAsia="Times New Roman" w:hAnsi="Adobe Garamond Pro" w:cs="Times New Roman"/>
          <w:sz w:val="24"/>
          <w:szCs w:val="20"/>
          <w:lang w:eastAsia="hu-HU"/>
        </w:rPr>
        <w:t>1.778.181 Ft</w:t>
      </w:r>
      <w:r w:rsidRPr="00B867C8">
        <w:rPr>
          <w:rFonts w:ascii="Adobe Garamond Pro" w:eastAsia="Times New Roman" w:hAnsi="Adobe Garamond Pro" w:cs="Times New Roman"/>
          <w:sz w:val="24"/>
          <w:szCs w:val="20"/>
          <w:lang w:eastAsia="hu-HU"/>
        </w:rPr>
        <w:t>; ATM automaták bérleti díja, víztorony bérleti díj, búcsú területe</w:t>
      </w:r>
      <w:r w:rsidR="00047E6C" w:rsidRPr="00B867C8">
        <w:rPr>
          <w:rFonts w:ascii="Adobe Garamond Pro" w:eastAsia="Times New Roman" w:hAnsi="Adobe Garamond Pro" w:cs="Times New Roman"/>
          <w:sz w:val="24"/>
          <w:szCs w:val="20"/>
          <w:lang w:eastAsia="hu-HU"/>
        </w:rPr>
        <w:t>, haszonbérleti díjak</w:t>
      </w:r>
      <w:r w:rsidRPr="00B867C8">
        <w:rPr>
          <w:rFonts w:ascii="Adobe Garamond Pro" w:eastAsia="Times New Roman" w:hAnsi="Adobe Garamond Pro" w:cs="Times New Roman"/>
          <w:sz w:val="24"/>
          <w:szCs w:val="20"/>
          <w:lang w:eastAsia="hu-HU"/>
        </w:rPr>
        <w:t xml:space="preserve"> 3.</w:t>
      </w:r>
      <w:r w:rsidR="00047E6C" w:rsidRPr="00B867C8">
        <w:rPr>
          <w:rFonts w:ascii="Adobe Garamond Pro" w:eastAsia="Times New Roman" w:hAnsi="Adobe Garamond Pro" w:cs="Times New Roman"/>
          <w:sz w:val="24"/>
          <w:szCs w:val="20"/>
          <w:lang w:eastAsia="hu-HU"/>
        </w:rPr>
        <w:t xml:space="preserve">358.878 </w:t>
      </w:r>
      <w:r w:rsidRPr="00B867C8">
        <w:rPr>
          <w:rFonts w:ascii="Adobe Garamond Pro" w:eastAsia="Times New Roman" w:hAnsi="Adobe Garamond Pro" w:cs="Times New Roman"/>
          <w:sz w:val="24"/>
          <w:szCs w:val="20"/>
          <w:lang w:eastAsia="hu-HU"/>
        </w:rPr>
        <w:t xml:space="preserve">Ft; üzletház </w:t>
      </w:r>
      <w:r w:rsidR="00B867C8" w:rsidRPr="00B867C8">
        <w:rPr>
          <w:rFonts w:ascii="Adobe Garamond Pro" w:eastAsia="Times New Roman" w:hAnsi="Adobe Garamond Pro" w:cs="Times New Roman"/>
          <w:sz w:val="24"/>
          <w:szCs w:val="20"/>
          <w:lang w:eastAsia="hu-HU"/>
        </w:rPr>
        <w:t xml:space="preserve">903.920 </w:t>
      </w:r>
      <w:r w:rsidRPr="00B867C8">
        <w:rPr>
          <w:rFonts w:ascii="Adobe Garamond Pro" w:eastAsia="Times New Roman" w:hAnsi="Adobe Garamond Pro" w:cs="Times New Roman"/>
          <w:sz w:val="24"/>
          <w:szCs w:val="20"/>
          <w:lang w:eastAsia="hu-HU"/>
        </w:rPr>
        <w:t xml:space="preserve">Ft; TrvZrt. vízhálózat </w:t>
      </w:r>
      <w:r w:rsidR="00B867C8" w:rsidRPr="00B867C8">
        <w:rPr>
          <w:rFonts w:ascii="Adobe Garamond Pro" w:eastAsia="Times New Roman" w:hAnsi="Adobe Garamond Pro" w:cs="Times New Roman"/>
          <w:sz w:val="24"/>
          <w:szCs w:val="20"/>
          <w:lang w:eastAsia="hu-HU"/>
        </w:rPr>
        <w:t>6.299.576</w:t>
      </w:r>
      <w:r w:rsidR="00A43482" w:rsidRPr="00B867C8">
        <w:rPr>
          <w:rFonts w:ascii="Adobe Garamond Pro" w:eastAsia="Times New Roman" w:hAnsi="Adobe Garamond Pro" w:cs="Times New Roman"/>
          <w:sz w:val="24"/>
          <w:szCs w:val="20"/>
          <w:lang w:eastAsia="hu-HU"/>
        </w:rPr>
        <w:t xml:space="preserve"> </w:t>
      </w:r>
      <w:r w:rsidR="0072797D" w:rsidRPr="00B867C8">
        <w:rPr>
          <w:rFonts w:ascii="Adobe Garamond Pro" w:eastAsia="Times New Roman" w:hAnsi="Adobe Garamond Pro" w:cs="Times New Roman"/>
          <w:sz w:val="24"/>
          <w:szCs w:val="20"/>
          <w:lang w:eastAsia="hu-HU"/>
        </w:rPr>
        <w:t xml:space="preserve"> </w:t>
      </w:r>
      <w:r w:rsidR="00E34223" w:rsidRPr="00B867C8">
        <w:rPr>
          <w:rFonts w:ascii="Adobe Garamond Pro" w:eastAsia="Times New Roman" w:hAnsi="Adobe Garamond Pro" w:cs="Times New Roman"/>
          <w:sz w:val="24"/>
          <w:szCs w:val="20"/>
          <w:lang w:eastAsia="hu-HU"/>
        </w:rPr>
        <w:t xml:space="preserve"> </w:t>
      </w:r>
      <w:r w:rsidR="00A43482" w:rsidRPr="00B867C8">
        <w:rPr>
          <w:rFonts w:ascii="Adobe Garamond Pro" w:eastAsia="Times New Roman" w:hAnsi="Adobe Garamond Pro" w:cs="Times New Roman"/>
          <w:sz w:val="24"/>
          <w:szCs w:val="20"/>
          <w:lang w:eastAsia="hu-HU"/>
        </w:rPr>
        <w:t xml:space="preserve">Ft; </w:t>
      </w:r>
      <w:r w:rsidR="00A43482" w:rsidRPr="00B867C8">
        <w:rPr>
          <w:rFonts w:ascii="Adobe Garamond Pro" w:eastAsia="Times New Roman" w:hAnsi="Adobe Garamond Pro" w:cs="Times New Roman"/>
          <w:sz w:val="24"/>
          <w:szCs w:val="20"/>
          <w:lang w:eastAsia="hu-HU"/>
        </w:rPr>
        <w:lastRenderedPageBreak/>
        <w:t xml:space="preserve">TrvZrt. iroda </w:t>
      </w:r>
      <w:r w:rsidR="00B867C8" w:rsidRPr="00B867C8">
        <w:rPr>
          <w:rFonts w:ascii="Adobe Garamond Pro" w:eastAsia="Times New Roman" w:hAnsi="Adobe Garamond Pro" w:cs="Times New Roman"/>
          <w:sz w:val="24"/>
          <w:szCs w:val="20"/>
          <w:lang w:eastAsia="hu-HU"/>
        </w:rPr>
        <w:t xml:space="preserve">1.026.000 </w:t>
      </w:r>
      <w:r w:rsidRPr="00B867C8">
        <w:rPr>
          <w:rFonts w:ascii="Adobe Garamond Pro" w:eastAsia="Times New Roman" w:hAnsi="Adobe Garamond Pro" w:cs="Times New Roman"/>
          <w:sz w:val="24"/>
          <w:szCs w:val="20"/>
          <w:lang w:eastAsia="hu-HU"/>
        </w:rPr>
        <w:t>Ft;</w:t>
      </w:r>
      <w:r w:rsidR="00B867C8" w:rsidRPr="00B867C8">
        <w:rPr>
          <w:rFonts w:ascii="Adobe Garamond Pro" w:eastAsia="Times New Roman" w:hAnsi="Adobe Garamond Pro" w:cs="Times New Roman"/>
          <w:sz w:val="24"/>
          <w:szCs w:val="20"/>
          <w:lang w:eastAsia="hu-HU"/>
        </w:rPr>
        <w:t xml:space="preserve"> egészségház</w:t>
      </w:r>
      <w:r w:rsidR="0072797D" w:rsidRPr="00B867C8">
        <w:rPr>
          <w:rFonts w:ascii="Adobe Garamond Pro" w:eastAsia="Times New Roman" w:hAnsi="Adobe Garamond Pro" w:cs="Times New Roman"/>
          <w:sz w:val="24"/>
          <w:szCs w:val="20"/>
          <w:lang w:eastAsia="hu-HU"/>
        </w:rPr>
        <w:t xml:space="preserve"> 240.972</w:t>
      </w:r>
      <w:r w:rsidRPr="00B867C8">
        <w:rPr>
          <w:rFonts w:ascii="Adobe Garamond Pro" w:eastAsia="Times New Roman" w:hAnsi="Adobe Garamond Pro" w:cs="Times New Roman"/>
          <w:sz w:val="24"/>
          <w:szCs w:val="20"/>
          <w:lang w:eastAsia="hu-HU"/>
        </w:rPr>
        <w:t xml:space="preserve"> Ft; Samsung étterem </w:t>
      </w:r>
      <w:r w:rsidR="00B867C8" w:rsidRPr="00B867C8">
        <w:rPr>
          <w:rFonts w:ascii="Adobe Garamond Pro" w:eastAsia="Times New Roman" w:hAnsi="Adobe Garamond Pro" w:cs="Times New Roman"/>
          <w:sz w:val="24"/>
          <w:szCs w:val="20"/>
          <w:lang w:eastAsia="hu-HU"/>
        </w:rPr>
        <w:t xml:space="preserve">819.720 </w:t>
      </w:r>
      <w:r w:rsidRPr="00B867C8">
        <w:rPr>
          <w:rFonts w:ascii="Adobe Garamond Pro" w:eastAsia="Times New Roman" w:hAnsi="Adobe Garamond Pro" w:cs="Times New Roman"/>
          <w:sz w:val="24"/>
          <w:szCs w:val="20"/>
          <w:lang w:eastAsia="hu-HU"/>
        </w:rPr>
        <w:t>Ft</w:t>
      </w:r>
      <w:r w:rsidR="009F5E75" w:rsidRPr="00B867C8">
        <w:rPr>
          <w:rFonts w:ascii="Adobe Garamond Pro" w:eastAsia="Times New Roman" w:hAnsi="Adobe Garamond Pro" w:cs="Times New Roman"/>
          <w:sz w:val="24"/>
          <w:szCs w:val="20"/>
          <w:lang w:eastAsia="hu-HU"/>
        </w:rPr>
        <w:t xml:space="preserve">; Pál ház </w:t>
      </w:r>
      <w:r w:rsidR="00B867C8" w:rsidRPr="00B867C8">
        <w:rPr>
          <w:rFonts w:ascii="Adobe Garamond Pro" w:eastAsia="Times New Roman" w:hAnsi="Adobe Garamond Pro" w:cs="Times New Roman"/>
          <w:sz w:val="24"/>
          <w:szCs w:val="20"/>
          <w:lang w:eastAsia="hu-HU"/>
        </w:rPr>
        <w:t xml:space="preserve">1.981.252 </w:t>
      </w:r>
      <w:r w:rsidR="009F5E75" w:rsidRPr="00B867C8">
        <w:rPr>
          <w:rFonts w:ascii="Adobe Garamond Pro" w:eastAsia="Times New Roman" w:hAnsi="Adobe Garamond Pro" w:cs="Times New Roman"/>
          <w:sz w:val="24"/>
          <w:szCs w:val="20"/>
          <w:lang w:eastAsia="hu-HU"/>
        </w:rPr>
        <w:t>Ft</w:t>
      </w:r>
      <w:r w:rsidRPr="00B867C8">
        <w:rPr>
          <w:rFonts w:ascii="Adobe Garamond Pro" w:eastAsia="Times New Roman" w:hAnsi="Adobe Garamond Pro" w:cs="Times New Roman"/>
          <w:sz w:val="24"/>
          <w:szCs w:val="20"/>
          <w:lang w:eastAsia="hu-HU"/>
        </w:rPr>
        <w:t>.</w:t>
      </w:r>
      <w:r w:rsidR="00B867C8">
        <w:rPr>
          <w:rFonts w:ascii="Adobe Garamond Pro" w:eastAsia="Times New Roman" w:hAnsi="Adobe Garamond Pro" w:cs="Times New Roman"/>
          <w:sz w:val="24"/>
          <w:szCs w:val="20"/>
          <w:lang w:eastAsia="hu-HU"/>
        </w:rPr>
        <w:t xml:space="preserve"> </w:t>
      </w:r>
      <w:r w:rsidRPr="00B867C8">
        <w:rPr>
          <w:rFonts w:ascii="Adobe Garamond Pro" w:eastAsia="Times New Roman" w:hAnsi="Adobe Garamond Pro" w:cs="Times New Roman"/>
          <w:sz w:val="24"/>
          <w:szCs w:val="20"/>
          <w:lang w:eastAsia="hu-HU"/>
        </w:rPr>
        <w:t xml:space="preserve">Lakbérbevétel </w:t>
      </w:r>
      <w:r w:rsidR="00E546F0" w:rsidRPr="00B867C8">
        <w:rPr>
          <w:rFonts w:ascii="Adobe Garamond Pro" w:eastAsia="Times New Roman" w:hAnsi="Adobe Garamond Pro" w:cs="Times New Roman"/>
          <w:sz w:val="24"/>
          <w:szCs w:val="20"/>
          <w:lang w:eastAsia="hu-HU"/>
        </w:rPr>
        <w:t>2.</w:t>
      </w:r>
      <w:r w:rsidR="00E05F41" w:rsidRPr="00B867C8">
        <w:rPr>
          <w:rFonts w:ascii="Adobe Garamond Pro" w:eastAsia="Times New Roman" w:hAnsi="Adobe Garamond Pro" w:cs="Times New Roman"/>
          <w:sz w:val="24"/>
          <w:szCs w:val="20"/>
          <w:lang w:eastAsia="hu-HU"/>
        </w:rPr>
        <w:t>194.545</w:t>
      </w:r>
      <w:r w:rsidR="00E54841" w:rsidRPr="00B867C8">
        <w:rPr>
          <w:rFonts w:ascii="Adobe Garamond Pro" w:eastAsia="Times New Roman" w:hAnsi="Adobe Garamond Pro" w:cs="Times New Roman"/>
          <w:sz w:val="24"/>
          <w:szCs w:val="20"/>
          <w:lang w:eastAsia="hu-HU"/>
        </w:rPr>
        <w:t xml:space="preserve"> </w:t>
      </w:r>
      <w:r w:rsidRPr="00B867C8">
        <w:rPr>
          <w:rFonts w:ascii="Adobe Garamond Pro" w:eastAsia="Times New Roman" w:hAnsi="Adobe Garamond Pro" w:cs="Times New Roman"/>
          <w:sz w:val="24"/>
          <w:szCs w:val="20"/>
          <w:lang w:eastAsia="hu-HU"/>
        </w:rPr>
        <w:t xml:space="preserve">Ft; Kormányablak hozzájárulása építményüzemeltetéshez </w:t>
      </w:r>
      <w:r w:rsidR="00B867C8" w:rsidRPr="00B867C8">
        <w:rPr>
          <w:rFonts w:ascii="Adobe Garamond Pro" w:eastAsia="Times New Roman" w:hAnsi="Adobe Garamond Pro" w:cs="Times New Roman"/>
          <w:sz w:val="24"/>
          <w:szCs w:val="20"/>
          <w:lang w:eastAsia="hu-HU"/>
        </w:rPr>
        <w:t xml:space="preserve">1.053.448 </w:t>
      </w:r>
      <w:r w:rsidRPr="00B867C8">
        <w:rPr>
          <w:rFonts w:ascii="Adobe Garamond Pro" w:eastAsia="Times New Roman" w:hAnsi="Adobe Garamond Pro" w:cs="Times New Roman"/>
          <w:sz w:val="24"/>
          <w:szCs w:val="20"/>
          <w:lang w:eastAsia="hu-HU"/>
        </w:rPr>
        <w:t>F</w:t>
      </w:r>
      <w:r w:rsidR="00E546F0" w:rsidRPr="00B867C8">
        <w:rPr>
          <w:rFonts w:ascii="Adobe Garamond Pro" w:eastAsia="Times New Roman" w:hAnsi="Adobe Garamond Pro" w:cs="Times New Roman"/>
          <w:sz w:val="24"/>
          <w:szCs w:val="20"/>
          <w:lang w:eastAsia="hu-HU"/>
        </w:rPr>
        <w:t xml:space="preserve">t; termékértékesítés 281.782 Ft; telek 3.937 Ft; </w:t>
      </w:r>
      <w:r w:rsidR="00E05F41" w:rsidRPr="00B867C8">
        <w:rPr>
          <w:rFonts w:ascii="Adobe Garamond Pro" w:eastAsia="Times New Roman" w:hAnsi="Adobe Garamond Pro" w:cs="Times New Roman"/>
          <w:sz w:val="24"/>
          <w:szCs w:val="20"/>
          <w:lang w:eastAsia="hu-HU"/>
        </w:rPr>
        <w:t xml:space="preserve">fa értékesítés 17.250 Ft; </w:t>
      </w:r>
      <w:r w:rsidR="00E546F0" w:rsidRPr="00B867C8">
        <w:rPr>
          <w:rFonts w:ascii="Adobe Garamond Pro" w:eastAsia="Times New Roman" w:hAnsi="Adobe Garamond Pro" w:cs="Times New Roman"/>
          <w:sz w:val="24"/>
          <w:szCs w:val="20"/>
          <w:lang w:eastAsia="hu-HU"/>
        </w:rPr>
        <w:t>Jász világtalálkozó mo</w:t>
      </w:r>
      <w:r w:rsidR="0072797D" w:rsidRPr="00B867C8">
        <w:rPr>
          <w:rFonts w:ascii="Adobe Garamond Pro" w:eastAsia="Times New Roman" w:hAnsi="Adobe Garamond Pro" w:cs="Times New Roman"/>
          <w:sz w:val="24"/>
          <w:szCs w:val="20"/>
          <w:lang w:eastAsia="hu-HU"/>
        </w:rPr>
        <w:t xml:space="preserve">linó kihelyezés díja 100.000 Ft; tornasátor </w:t>
      </w:r>
      <w:r w:rsidR="00B867C8" w:rsidRPr="00B867C8">
        <w:rPr>
          <w:rFonts w:ascii="Adobe Garamond Pro" w:eastAsia="Times New Roman" w:hAnsi="Adobe Garamond Pro" w:cs="Times New Roman"/>
          <w:sz w:val="24"/>
          <w:szCs w:val="20"/>
          <w:lang w:eastAsia="hu-HU"/>
        </w:rPr>
        <w:t>20.400 Ft.</w:t>
      </w:r>
    </w:p>
    <w:p w:rsidR="00CB03B9" w:rsidRDefault="00CB03B9" w:rsidP="006F131A">
      <w:pPr>
        <w:spacing w:after="0" w:line="240" w:lineRule="auto"/>
        <w:jc w:val="both"/>
        <w:rPr>
          <w:rFonts w:ascii="Times New Roman" w:eastAsia="Times New Roman" w:hAnsi="Times New Roman"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Művelődési ház és könyvtár</w:t>
      </w:r>
      <w:r w:rsidRPr="000C61CB">
        <w:rPr>
          <w:rFonts w:ascii="Adobe Garamond Pro" w:eastAsia="Times New Roman" w:hAnsi="Adobe Garamond Pro" w:cs="Times New Roman"/>
          <w:sz w:val="24"/>
          <w:szCs w:val="20"/>
          <w:lang w:eastAsia="hu-HU"/>
        </w:rPr>
        <w:t>: bérleti díjból származó bevétel 328.000 Ft, rendezvények, előadások jegyeladása 2.148.000 Ft, könyvtári beiratkozás 41.715 Ft. Összesen: 2.517.715 Ft.</w:t>
      </w:r>
    </w:p>
    <w:p w:rsidR="00CB03B9" w:rsidRPr="000C61CB" w:rsidRDefault="00CB03B9" w:rsidP="00CB03B9">
      <w:pPr>
        <w:spacing w:after="0" w:line="240" w:lineRule="auto"/>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GAMESZ:</w:t>
      </w:r>
      <w:r w:rsidRPr="000C61CB">
        <w:rPr>
          <w:rFonts w:ascii="Adobe Garamond Pro" w:eastAsia="Times New Roman" w:hAnsi="Adobe Garamond Pro" w:cs="Times New Roman"/>
          <w:sz w:val="24"/>
          <w:szCs w:val="20"/>
          <w:lang w:eastAsia="hu-HU"/>
        </w:rPr>
        <w:t xml:space="preserve"> gépi földmunka 3.069.462 Ft, vadászház bérleti díj 294.000 Ft, rendőrség bérleti díja  83.624 Ft, piaci és költségalapú lakások lakbérbevétele 3.738.973 Ft, lakóingatlan szociális célú bérbeadása  6.400.648 Ft, piaci bevétel 252.598 Ft, szavazókörök kialakítása 50.394 Ft, vashulladék kialakítása 159.500 Ft. Összesen: 14.049.199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u w:val="single"/>
          <w:lang w:eastAsia="hu-HU"/>
        </w:rPr>
        <w:t>Gondozási Központ</w:t>
      </w:r>
      <w:r w:rsidRPr="000C61CB">
        <w:rPr>
          <w:rFonts w:ascii="Adobe Garamond Pro" w:eastAsia="Times New Roman" w:hAnsi="Adobe Garamond Pro" w:cs="Times New Roman"/>
          <w:sz w:val="24"/>
          <w:szCs w:val="20"/>
          <w:lang w:eastAsia="hu-HU"/>
        </w:rPr>
        <w:t xml:space="preserve">: fizikoterápia 225.900 Ft, masszázs, tangentor bevételei 252.000 Ft. Összesen: 477.900 Ft. </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Tárgyi eszköz bérbeadásából származó bevétel: 25.000 Ft.</w:t>
      </w:r>
    </w:p>
    <w:p w:rsidR="00CB03B9" w:rsidRPr="006F131A" w:rsidRDefault="00CB03B9" w:rsidP="006F131A">
      <w:pPr>
        <w:spacing w:after="0" w:line="240" w:lineRule="auto"/>
        <w:jc w:val="both"/>
        <w:rPr>
          <w:rFonts w:ascii="Times New Roman" w:eastAsia="Times New Roman" w:hAnsi="Times New Roman" w:cs="Times New Roman"/>
          <w:sz w:val="24"/>
          <w:szCs w:val="20"/>
          <w:lang w:eastAsia="hu-HU"/>
        </w:rPr>
      </w:pPr>
    </w:p>
    <w:p w:rsidR="006F131A" w:rsidRPr="00934F8D" w:rsidRDefault="006F131A" w:rsidP="006F131A">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u w:val="single"/>
          <w:lang w:eastAsia="hu-HU"/>
        </w:rPr>
        <w:t>Hivatal:</w:t>
      </w:r>
      <w:r w:rsidRPr="00934F8D">
        <w:rPr>
          <w:rFonts w:ascii="Adobe Garamond Pro" w:eastAsia="Times New Roman" w:hAnsi="Adobe Garamond Pro" w:cs="Times New Roman"/>
          <w:sz w:val="24"/>
          <w:szCs w:val="20"/>
          <w:lang w:eastAsia="hu-HU"/>
        </w:rPr>
        <w:t xml:space="preserve"> újság hirdetés</w:t>
      </w:r>
      <w:r w:rsidR="00F8226B" w:rsidRPr="00934F8D">
        <w:rPr>
          <w:rFonts w:ascii="Adobe Garamond Pro" w:eastAsia="Times New Roman" w:hAnsi="Adobe Garamond Pro" w:cs="Times New Roman"/>
          <w:sz w:val="24"/>
          <w:szCs w:val="20"/>
          <w:lang w:eastAsia="hu-HU"/>
        </w:rPr>
        <w:t xml:space="preserve">, előfizetés; </w:t>
      </w:r>
      <w:r w:rsidR="00934F8D" w:rsidRPr="00934F8D">
        <w:rPr>
          <w:rFonts w:ascii="Adobe Garamond Pro" w:eastAsia="Times New Roman" w:hAnsi="Adobe Garamond Pro" w:cs="Times New Roman"/>
          <w:sz w:val="24"/>
          <w:szCs w:val="20"/>
          <w:lang w:eastAsia="hu-HU"/>
        </w:rPr>
        <w:t>házasságkötési díjak</w:t>
      </w:r>
      <w:r w:rsidRPr="00934F8D">
        <w:rPr>
          <w:rFonts w:ascii="Adobe Garamond Pro" w:eastAsia="Times New Roman" w:hAnsi="Adobe Garamond Pro" w:cs="Times New Roman"/>
          <w:sz w:val="24"/>
          <w:szCs w:val="20"/>
          <w:lang w:eastAsia="hu-HU"/>
        </w:rPr>
        <w:t xml:space="preserve"> </w:t>
      </w:r>
      <w:r w:rsidR="00934F8D" w:rsidRPr="00934F8D">
        <w:rPr>
          <w:rFonts w:ascii="Adobe Garamond Pro" w:eastAsia="Times New Roman" w:hAnsi="Adobe Garamond Pro" w:cs="Times New Roman"/>
          <w:sz w:val="24"/>
          <w:szCs w:val="20"/>
          <w:lang w:eastAsia="hu-HU"/>
        </w:rPr>
        <w:t>908.201</w:t>
      </w:r>
      <w:r w:rsidRPr="00934F8D">
        <w:rPr>
          <w:rFonts w:ascii="Adobe Garamond Pro" w:eastAsia="Times New Roman" w:hAnsi="Adobe Garamond Pro" w:cs="Times New Roman"/>
          <w:sz w:val="24"/>
          <w:szCs w:val="20"/>
          <w:lang w:eastAsia="hu-HU"/>
        </w:rPr>
        <w:t xml:space="preserve"> Ft.</w:t>
      </w:r>
    </w:p>
    <w:p w:rsidR="00F44E59" w:rsidRPr="00EE0726" w:rsidRDefault="00F44E59" w:rsidP="006F131A">
      <w:pPr>
        <w:spacing w:after="0" w:line="240" w:lineRule="auto"/>
        <w:jc w:val="both"/>
        <w:rPr>
          <w:rFonts w:ascii="Adobe Garamond Pro" w:eastAsia="Times New Roman" w:hAnsi="Adobe Garamond Pro" w:cs="Times New Roman"/>
          <w:color w:val="FF0000"/>
          <w:sz w:val="24"/>
          <w:szCs w:val="20"/>
          <w:lang w:eastAsia="hu-HU"/>
        </w:rPr>
      </w:pPr>
    </w:p>
    <w:p w:rsidR="006F131A" w:rsidRPr="00595E0E" w:rsidRDefault="006F131A" w:rsidP="006F131A">
      <w:pPr>
        <w:spacing w:after="0" w:line="240" w:lineRule="auto"/>
        <w:jc w:val="both"/>
        <w:rPr>
          <w:rFonts w:ascii="Adobe Garamond Pro" w:eastAsia="Times New Roman" w:hAnsi="Adobe Garamond Pro" w:cs="Times New Roman"/>
          <w:sz w:val="24"/>
          <w:szCs w:val="20"/>
          <w:lang w:eastAsia="hu-HU"/>
        </w:rPr>
      </w:pPr>
    </w:p>
    <w:p w:rsidR="00F44E59" w:rsidRPr="00934F8D" w:rsidRDefault="006F131A" w:rsidP="00F44E59">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lang w:eastAsia="hu-HU"/>
        </w:rPr>
        <w:t xml:space="preserve">5.3. Közvetített szolgáltatások önkormányzatnál </w:t>
      </w:r>
      <w:r w:rsidR="00E34223" w:rsidRPr="00934F8D">
        <w:rPr>
          <w:rFonts w:ascii="Adobe Garamond Pro" w:eastAsia="Times New Roman" w:hAnsi="Adobe Garamond Pro" w:cs="Times New Roman"/>
          <w:sz w:val="24"/>
          <w:szCs w:val="20"/>
          <w:lang w:eastAsia="hu-HU"/>
        </w:rPr>
        <w:t>6.827.942</w:t>
      </w:r>
      <w:r w:rsidRPr="00934F8D">
        <w:rPr>
          <w:rFonts w:ascii="Adobe Garamond Pro" w:eastAsia="Times New Roman" w:hAnsi="Adobe Garamond Pro" w:cs="Times New Roman"/>
          <w:sz w:val="24"/>
          <w:szCs w:val="20"/>
          <w:lang w:eastAsia="hu-HU"/>
        </w:rPr>
        <w:t xml:space="preserve"> Ft</w:t>
      </w:r>
      <w:r w:rsidR="00F8226B" w:rsidRPr="00934F8D">
        <w:rPr>
          <w:rFonts w:ascii="Adobe Garamond Pro" w:eastAsia="Times New Roman" w:hAnsi="Adobe Garamond Pro" w:cs="Times New Roman"/>
          <w:sz w:val="24"/>
          <w:szCs w:val="20"/>
          <w:lang w:eastAsia="hu-HU"/>
        </w:rPr>
        <w:t xml:space="preserve">, hivatalnál </w:t>
      </w:r>
      <w:r w:rsidR="006F769B" w:rsidRPr="00934F8D">
        <w:rPr>
          <w:rFonts w:ascii="Adobe Garamond Pro" w:eastAsia="Times New Roman" w:hAnsi="Adobe Garamond Pro" w:cs="Times New Roman"/>
          <w:sz w:val="24"/>
          <w:szCs w:val="20"/>
          <w:lang w:eastAsia="hu-HU"/>
        </w:rPr>
        <w:t>271.945</w:t>
      </w:r>
      <w:r w:rsidR="00F8226B" w:rsidRPr="00934F8D">
        <w:rPr>
          <w:rFonts w:ascii="Adobe Garamond Pro" w:eastAsia="Times New Roman" w:hAnsi="Adobe Garamond Pro" w:cs="Times New Roman"/>
          <w:sz w:val="24"/>
          <w:szCs w:val="20"/>
          <w:lang w:eastAsia="hu-HU"/>
        </w:rPr>
        <w:t xml:space="preserve"> Ft</w:t>
      </w:r>
      <w:r w:rsidRPr="00934F8D">
        <w:rPr>
          <w:rFonts w:ascii="Adobe Garamond Pro" w:eastAsia="Times New Roman" w:hAnsi="Adobe Garamond Pro" w:cs="Times New Roman"/>
          <w:sz w:val="24"/>
          <w:szCs w:val="20"/>
          <w:lang w:eastAsia="hu-HU"/>
        </w:rPr>
        <w:t xml:space="preserve"> </w:t>
      </w:r>
      <w:r w:rsidR="00F44E59" w:rsidRPr="00934F8D">
        <w:rPr>
          <w:rFonts w:ascii="Adobe Garamond Pro" w:eastAsia="Times New Roman" w:hAnsi="Adobe Garamond Pro" w:cs="Times New Roman"/>
          <w:sz w:val="24"/>
          <w:szCs w:val="20"/>
          <w:lang w:eastAsia="hu-HU"/>
        </w:rPr>
        <w:t>GAMESZ-nál 1.</w:t>
      </w:r>
      <w:r w:rsidR="00CB03B9" w:rsidRPr="00934F8D">
        <w:rPr>
          <w:rFonts w:ascii="Adobe Garamond Pro" w:eastAsia="Times New Roman" w:hAnsi="Adobe Garamond Pro" w:cs="Times New Roman"/>
          <w:sz w:val="24"/>
          <w:szCs w:val="20"/>
          <w:lang w:eastAsia="hu-HU"/>
        </w:rPr>
        <w:t>778.101</w:t>
      </w:r>
      <w:r w:rsidR="00F44E59" w:rsidRPr="00934F8D">
        <w:rPr>
          <w:rFonts w:ascii="Adobe Garamond Pro" w:eastAsia="Times New Roman" w:hAnsi="Adobe Garamond Pro" w:cs="Times New Roman"/>
          <w:sz w:val="24"/>
          <w:szCs w:val="20"/>
          <w:lang w:eastAsia="hu-HU"/>
        </w:rPr>
        <w:t xml:space="preserve"> Ft (továbbszámlázott áram-, gáz-, vízdíjak, telefonköltségek).</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7D5EA3" w:rsidRDefault="006F131A" w:rsidP="006F131A">
      <w:pPr>
        <w:spacing w:after="0" w:line="240" w:lineRule="auto"/>
        <w:jc w:val="both"/>
        <w:rPr>
          <w:rFonts w:ascii="Adobe Garamond Pro" w:eastAsia="Times New Roman" w:hAnsi="Adobe Garamond Pro" w:cs="Times New Roman"/>
          <w:sz w:val="24"/>
          <w:szCs w:val="20"/>
          <w:lang w:eastAsia="hu-HU"/>
        </w:rPr>
      </w:pPr>
      <w:r w:rsidRPr="007D5EA3">
        <w:rPr>
          <w:rFonts w:ascii="Adobe Garamond Pro" w:eastAsia="Times New Roman" w:hAnsi="Adobe Garamond Pro" w:cs="Times New Roman"/>
          <w:sz w:val="24"/>
          <w:szCs w:val="20"/>
          <w:lang w:eastAsia="hu-HU"/>
        </w:rPr>
        <w:t xml:space="preserve">5.4. Tulajdonosi bevételek: osztalékbevétel </w:t>
      </w:r>
      <w:r w:rsidR="00E34223">
        <w:rPr>
          <w:rFonts w:ascii="Adobe Garamond Pro" w:eastAsia="Times New Roman" w:hAnsi="Adobe Garamond Pro" w:cs="Times New Roman"/>
          <w:sz w:val="24"/>
          <w:szCs w:val="20"/>
          <w:lang w:eastAsia="hu-HU"/>
        </w:rPr>
        <w:t>2.136.000 Ft; TrvZrt. 3.406.714 Ft.</w:t>
      </w:r>
    </w:p>
    <w:p w:rsidR="006F131A" w:rsidRDefault="006F131A" w:rsidP="006F131A">
      <w:pPr>
        <w:spacing w:after="0" w:line="240" w:lineRule="auto"/>
        <w:jc w:val="both"/>
        <w:rPr>
          <w:rFonts w:ascii="Times New Roman" w:eastAsia="Times New Roman" w:hAnsi="Times New Roman"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5.5. Ellátási díjak: Gondozási központ bentlakásos ellátáson 47.761.030 Ft, szociális étkeztetésen 11.366.590 Ft, házi segítségnyújtáson 3.132.045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E5A8B" w:rsidP="00CB03B9">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w:t>
      </w:r>
      <w:r w:rsidR="00CB03B9" w:rsidRPr="000C61CB">
        <w:rPr>
          <w:rFonts w:ascii="Adobe Garamond Pro" w:eastAsia="Times New Roman" w:hAnsi="Adobe Garamond Pro" w:cs="Times New Roman"/>
          <w:sz w:val="24"/>
          <w:szCs w:val="20"/>
          <w:lang w:eastAsia="hu-HU"/>
        </w:rPr>
        <w:t>Óvodai étkezési térítési díj 193.138 Ft.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t xml:space="preserve">5.6. Kiszámlázott áfa önkormányzati szinten </w:t>
      </w:r>
      <w:r w:rsidR="00EE0726" w:rsidRPr="00B867C8">
        <w:rPr>
          <w:rFonts w:ascii="Adobe Garamond Pro" w:eastAsia="Times New Roman" w:hAnsi="Adobe Garamond Pro" w:cs="Times New Roman"/>
          <w:sz w:val="24"/>
          <w:szCs w:val="20"/>
          <w:lang w:eastAsia="hu-HU"/>
        </w:rPr>
        <w:t>210.617.106</w:t>
      </w:r>
      <w:r w:rsidRPr="00B867C8">
        <w:rPr>
          <w:rFonts w:ascii="Adobe Garamond Pro" w:eastAsia="Times New Roman" w:hAnsi="Adobe Garamond Pro" w:cs="Times New Roman"/>
          <w:sz w:val="24"/>
          <w:szCs w:val="20"/>
          <w:lang w:eastAsia="hu-HU"/>
        </w:rPr>
        <w:t xml:space="preserve"> Ft.</w:t>
      </w: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867C8" w:rsidRDefault="006F131A" w:rsidP="006F131A">
      <w:pPr>
        <w:spacing w:after="0" w:line="240" w:lineRule="auto"/>
        <w:jc w:val="both"/>
        <w:rPr>
          <w:rFonts w:ascii="Adobe Garamond Pro" w:eastAsia="Times New Roman" w:hAnsi="Adobe Garamond Pro" w:cs="Times New Roman"/>
          <w:sz w:val="24"/>
          <w:szCs w:val="20"/>
          <w:lang w:eastAsia="hu-HU"/>
        </w:rPr>
      </w:pPr>
      <w:r w:rsidRPr="00B867C8">
        <w:rPr>
          <w:rFonts w:ascii="Adobe Garamond Pro" w:eastAsia="Times New Roman" w:hAnsi="Adobe Garamond Pro" w:cs="Times New Roman"/>
          <w:sz w:val="24"/>
          <w:szCs w:val="20"/>
          <w:lang w:eastAsia="hu-HU"/>
        </w:rPr>
        <w:t xml:space="preserve">5.8. Kamatbevétel </w:t>
      </w:r>
      <w:r w:rsidR="006F769B" w:rsidRPr="00B867C8">
        <w:rPr>
          <w:rFonts w:ascii="Adobe Garamond Pro" w:eastAsia="Times New Roman" w:hAnsi="Adobe Garamond Pro" w:cs="Times New Roman"/>
          <w:sz w:val="24"/>
          <w:szCs w:val="20"/>
          <w:lang w:eastAsia="hu-HU"/>
        </w:rPr>
        <w:t>52.739.794</w:t>
      </w:r>
      <w:r w:rsidRPr="00B867C8">
        <w:rPr>
          <w:rFonts w:ascii="Adobe Garamond Pro" w:eastAsia="Times New Roman" w:hAnsi="Adobe Garamond Pro" w:cs="Times New Roman"/>
          <w:sz w:val="24"/>
          <w:szCs w:val="20"/>
          <w:lang w:eastAsia="hu-HU"/>
        </w:rPr>
        <w:t xml:space="preserve"> Ft.</w:t>
      </w:r>
    </w:p>
    <w:p w:rsidR="00E54841" w:rsidRPr="007D5EA3" w:rsidRDefault="00E54841" w:rsidP="006F131A">
      <w:pPr>
        <w:spacing w:after="0" w:line="240" w:lineRule="auto"/>
        <w:jc w:val="both"/>
        <w:rPr>
          <w:rFonts w:ascii="Adobe Garamond Pro" w:eastAsia="Times New Roman" w:hAnsi="Adobe Garamond Pro" w:cs="Times New Roman"/>
          <w:sz w:val="24"/>
          <w:szCs w:val="20"/>
          <w:lang w:eastAsia="hu-HU"/>
        </w:rPr>
      </w:pPr>
    </w:p>
    <w:p w:rsidR="006F131A" w:rsidRDefault="00E54841" w:rsidP="006F131A">
      <w:pPr>
        <w:spacing w:after="0" w:line="240" w:lineRule="auto"/>
        <w:jc w:val="both"/>
        <w:rPr>
          <w:rFonts w:ascii="Adobe Garamond Pro" w:eastAsia="Times New Roman" w:hAnsi="Adobe Garamond Pro" w:cs="Times New Roman"/>
          <w:color w:val="FF0000"/>
          <w:sz w:val="24"/>
          <w:szCs w:val="20"/>
          <w:lang w:eastAsia="hu-HU"/>
        </w:rPr>
      </w:pPr>
      <w:r w:rsidRPr="00A8412D">
        <w:rPr>
          <w:rFonts w:ascii="Adobe Garamond Pro" w:eastAsia="Times New Roman" w:hAnsi="Adobe Garamond Pro" w:cs="Times New Roman"/>
          <w:sz w:val="24"/>
          <w:szCs w:val="20"/>
          <w:lang w:eastAsia="hu-HU"/>
        </w:rPr>
        <w:t xml:space="preserve">5.9. Egyéb pénzügyi műveletek bevételei </w:t>
      </w:r>
      <w:r w:rsidR="00A8412D" w:rsidRPr="00A8412D">
        <w:rPr>
          <w:rFonts w:ascii="Adobe Garamond Pro" w:eastAsia="Times New Roman" w:hAnsi="Adobe Garamond Pro" w:cs="Times New Roman"/>
          <w:sz w:val="24"/>
          <w:szCs w:val="20"/>
          <w:lang w:eastAsia="hu-HU"/>
        </w:rPr>
        <w:t>önkormányzatnál egyéb kamatjóváírások 973.980 Ft</w:t>
      </w:r>
      <w:r w:rsidR="00934F8D">
        <w:rPr>
          <w:rFonts w:ascii="Adobe Garamond Pro" w:eastAsia="Times New Roman" w:hAnsi="Adobe Garamond Pro" w:cs="Times New Roman"/>
          <w:color w:val="FF0000"/>
          <w:sz w:val="24"/>
          <w:szCs w:val="20"/>
          <w:lang w:eastAsia="hu-HU"/>
        </w:rPr>
        <w:t>.</w:t>
      </w:r>
    </w:p>
    <w:p w:rsidR="00934F8D" w:rsidRPr="006F131A" w:rsidRDefault="00934F8D" w:rsidP="006F131A">
      <w:pPr>
        <w:spacing w:after="0" w:line="240" w:lineRule="auto"/>
        <w:jc w:val="both"/>
        <w:rPr>
          <w:rFonts w:ascii="Times New Roman" w:eastAsia="Times New Roman" w:hAnsi="Times New Roman"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5.10. Egyéb működési bevételek</w:t>
      </w: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u w:val="single"/>
          <w:lang w:eastAsia="hu-HU"/>
        </w:rPr>
        <w:t>Önkormányzat:</w:t>
      </w:r>
      <w:r w:rsidRPr="00196D09">
        <w:rPr>
          <w:rFonts w:ascii="Adobe Garamond Pro" w:eastAsia="Times New Roman" w:hAnsi="Adobe Garamond Pro" w:cs="Times New Roman"/>
          <w:sz w:val="24"/>
          <w:szCs w:val="20"/>
          <w:lang w:eastAsia="hu-HU"/>
        </w:rPr>
        <w:t xml:space="preserve"> </w:t>
      </w:r>
      <w:r w:rsidR="00A8412D">
        <w:rPr>
          <w:rFonts w:ascii="Adobe Garamond Pro" w:eastAsia="Times New Roman" w:hAnsi="Adobe Garamond Pro" w:cs="Times New Roman"/>
          <w:sz w:val="24"/>
          <w:szCs w:val="20"/>
          <w:lang w:eastAsia="hu-HU"/>
        </w:rPr>
        <w:t>1.921.501</w:t>
      </w:r>
      <w:r w:rsidRPr="00196D09">
        <w:rPr>
          <w:rFonts w:ascii="Adobe Garamond Pro" w:eastAsia="Times New Roman" w:hAnsi="Adobe Garamond Pro" w:cs="Times New Roman"/>
          <w:sz w:val="24"/>
          <w:szCs w:val="20"/>
          <w:lang w:eastAsia="hu-HU"/>
        </w:rPr>
        <w:t xml:space="preserve"> Ft</w:t>
      </w:r>
      <w:r w:rsidR="00196D09" w:rsidRPr="00196D09">
        <w:rPr>
          <w:rFonts w:ascii="Adobe Garamond Pro" w:eastAsia="Times New Roman" w:hAnsi="Adobe Garamond Pro" w:cs="Times New Roman"/>
          <w:sz w:val="24"/>
          <w:szCs w:val="20"/>
          <w:lang w:eastAsia="hu-HU"/>
        </w:rPr>
        <w:t>: biztosító kártérítése</w:t>
      </w:r>
      <w:r w:rsidR="00A8412D">
        <w:rPr>
          <w:rFonts w:ascii="Adobe Garamond Pro" w:eastAsia="Times New Roman" w:hAnsi="Adobe Garamond Pro" w:cs="Times New Roman"/>
          <w:sz w:val="24"/>
          <w:szCs w:val="20"/>
          <w:lang w:eastAsia="hu-HU"/>
        </w:rPr>
        <w:t xml:space="preserve"> 192.600</w:t>
      </w:r>
      <w:r w:rsidR="00196D09" w:rsidRPr="00196D09">
        <w:rPr>
          <w:rFonts w:ascii="Adobe Garamond Pro" w:eastAsia="Times New Roman" w:hAnsi="Adobe Garamond Pro" w:cs="Times New Roman"/>
          <w:sz w:val="24"/>
          <w:szCs w:val="20"/>
          <w:lang w:eastAsia="hu-HU"/>
        </w:rPr>
        <w:t>,</w:t>
      </w:r>
      <w:r w:rsidRPr="00196D09">
        <w:rPr>
          <w:rFonts w:ascii="Adobe Garamond Pro" w:eastAsia="Times New Roman" w:hAnsi="Adobe Garamond Pro" w:cs="Times New Roman"/>
          <w:sz w:val="24"/>
          <w:szCs w:val="20"/>
          <w:lang w:eastAsia="hu-HU"/>
        </w:rPr>
        <w:t xml:space="preserve"> kaució, </w:t>
      </w:r>
      <w:r w:rsidR="00196D09" w:rsidRPr="00196D09">
        <w:rPr>
          <w:rFonts w:ascii="Adobe Garamond Pro" w:eastAsia="Times New Roman" w:hAnsi="Adobe Garamond Pro" w:cs="Times New Roman"/>
          <w:sz w:val="24"/>
          <w:szCs w:val="20"/>
          <w:lang w:eastAsia="hu-HU"/>
        </w:rPr>
        <w:t xml:space="preserve">visszautalt közüzemi díjak </w:t>
      </w:r>
      <w:r w:rsidR="00A8412D">
        <w:rPr>
          <w:rFonts w:ascii="Adobe Garamond Pro" w:eastAsia="Times New Roman" w:hAnsi="Adobe Garamond Pro" w:cs="Times New Roman"/>
          <w:sz w:val="24"/>
          <w:szCs w:val="20"/>
          <w:lang w:eastAsia="hu-HU"/>
        </w:rPr>
        <w:t>1.728.901 Ft.</w:t>
      </w:r>
    </w:p>
    <w:p w:rsidR="002A59F8" w:rsidRPr="00196D09" w:rsidRDefault="002A59F8" w:rsidP="006F131A">
      <w:pPr>
        <w:spacing w:after="0" w:line="240" w:lineRule="auto"/>
        <w:jc w:val="both"/>
        <w:rPr>
          <w:rFonts w:ascii="Adobe Garamond Pro" w:eastAsia="Times New Roman" w:hAnsi="Adobe Garamond Pro" w:cs="Times New Roman"/>
          <w:sz w:val="24"/>
          <w:szCs w:val="20"/>
          <w:lang w:eastAsia="hu-HU"/>
        </w:rPr>
      </w:pPr>
    </w:p>
    <w:p w:rsidR="006F131A" w:rsidRPr="00934F8D" w:rsidRDefault="006F131A" w:rsidP="006F131A">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u w:val="single"/>
          <w:lang w:eastAsia="hu-HU"/>
        </w:rPr>
        <w:t>Hivatal:</w:t>
      </w:r>
      <w:r w:rsidRPr="00934F8D">
        <w:rPr>
          <w:rFonts w:ascii="Adobe Garamond Pro" w:eastAsia="Times New Roman" w:hAnsi="Adobe Garamond Pro" w:cs="Times New Roman"/>
          <w:sz w:val="24"/>
          <w:szCs w:val="20"/>
          <w:lang w:eastAsia="hu-HU"/>
        </w:rPr>
        <w:t xml:space="preserve"> </w:t>
      </w:r>
      <w:r w:rsidR="002F624C" w:rsidRPr="00934F8D">
        <w:rPr>
          <w:rFonts w:ascii="Adobe Garamond Pro" w:eastAsia="Times New Roman" w:hAnsi="Adobe Garamond Pro" w:cs="Times New Roman"/>
          <w:sz w:val="24"/>
          <w:szCs w:val="20"/>
          <w:lang w:eastAsia="hu-HU"/>
        </w:rPr>
        <w:t>171.669</w:t>
      </w:r>
      <w:r w:rsidR="00F8226B" w:rsidRPr="00934F8D">
        <w:rPr>
          <w:rFonts w:ascii="Adobe Garamond Pro" w:eastAsia="Times New Roman" w:hAnsi="Adobe Garamond Pro" w:cs="Times New Roman"/>
          <w:sz w:val="24"/>
          <w:szCs w:val="20"/>
          <w:lang w:eastAsia="hu-HU"/>
        </w:rPr>
        <w:t xml:space="preserve"> Ft </w:t>
      </w:r>
      <w:r w:rsidRPr="00934F8D">
        <w:rPr>
          <w:rFonts w:ascii="Adobe Garamond Pro" w:eastAsia="Times New Roman" w:hAnsi="Adobe Garamond Pro" w:cs="Times New Roman"/>
          <w:sz w:val="24"/>
          <w:szCs w:val="20"/>
          <w:lang w:eastAsia="hu-HU"/>
        </w:rPr>
        <w:t xml:space="preserve">visszautalt </w:t>
      </w:r>
      <w:r w:rsidR="00F8226B" w:rsidRPr="00934F8D">
        <w:rPr>
          <w:rFonts w:ascii="Adobe Garamond Pro" w:eastAsia="Times New Roman" w:hAnsi="Adobe Garamond Pro" w:cs="Times New Roman"/>
          <w:sz w:val="24"/>
          <w:szCs w:val="20"/>
          <w:lang w:eastAsia="hu-HU"/>
        </w:rPr>
        <w:t>nyilvántartásba</w:t>
      </w:r>
      <w:r w:rsidR="007D22CF" w:rsidRPr="00934F8D">
        <w:rPr>
          <w:rFonts w:ascii="Adobe Garamond Pro" w:eastAsia="Times New Roman" w:hAnsi="Adobe Garamond Pro" w:cs="Times New Roman"/>
          <w:sz w:val="24"/>
          <w:szCs w:val="20"/>
          <w:lang w:eastAsia="hu-HU"/>
        </w:rPr>
        <w:t xml:space="preserve"> </w:t>
      </w:r>
      <w:r w:rsidR="00F8226B" w:rsidRPr="00934F8D">
        <w:rPr>
          <w:rFonts w:ascii="Adobe Garamond Pro" w:eastAsia="Times New Roman" w:hAnsi="Adobe Garamond Pro" w:cs="Times New Roman"/>
          <w:sz w:val="24"/>
          <w:szCs w:val="20"/>
          <w:lang w:eastAsia="hu-HU"/>
        </w:rPr>
        <w:t>vételi díj</w:t>
      </w:r>
      <w:r w:rsidRPr="00934F8D">
        <w:rPr>
          <w:rFonts w:ascii="Adobe Garamond Pro" w:eastAsia="Times New Roman" w:hAnsi="Adobe Garamond Pro" w:cs="Times New Roman"/>
          <w:sz w:val="24"/>
          <w:szCs w:val="20"/>
          <w:lang w:eastAsia="hu-HU"/>
        </w:rPr>
        <w:t>; befizetett orvosi alkalmassági vizsgálatok díja.</w:t>
      </w:r>
    </w:p>
    <w:p w:rsidR="006F131A" w:rsidRPr="00934F8D" w:rsidRDefault="006F131A" w:rsidP="006F131A">
      <w:pPr>
        <w:spacing w:after="0" w:line="240" w:lineRule="auto"/>
        <w:jc w:val="both"/>
        <w:rPr>
          <w:rFonts w:ascii="Times New Roman" w:eastAsia="Times New Roman" w:hAnsi="Times New Roman" w:cs="Times New Roman"/>
          <w:sz w:val="24"/>
          <w:szCs w:val="20"/>
          <w:highlight w:val="yellow"/>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GAMESZ: kaució  389.300 Ft, kártérítés: 15.000 Ft.</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A GAMESZ 2017. évi összes kintlévőségéből 11.148.659 Ft-ból testületi határozat alapján 9.084.407 Ft behajthatatlan követelésként le lett írva, közte a KLIK által foglalkoztatott pedagógusok fizetési előlege is 1.933.000 Ft összegben.</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lastRenderedPageBreak/>
        <w:t>A fennmaradó követelés: 2.192.863 Ft, amely összegből a köztemetés hátralék (5 évnél nem régebbi) 1.797.296 Ft</w:t>
      </w:r>
      <w:r w:rsidR="00D02598">
        <w:rPr>
          <w:rFonts w:ascii="Adobe Garamond Pro" w:eastAsia="Times New Roman" w:hAnsi="Adobe Garamond Pro" w:cs="Times New Roman"/>
          <w:sz w:val="24"/>
          <w:szCs w:val="20"/>
          <w:lang w:eastAsia="hu-HU"/>
        </w:rPr>
        <w:t>, 85.772 Ft továbbszámlázott költség</w:t>
      </w:r>
      <w:r w:rsidRPr="000C61CB">
        <w:rPr>
          <w:rFonts w:ascii="Adobe Garamond Pro" w:eastAsia="Times New Roman" w:hAnsi="Adobe Garamond Pro" w:cs="Times New Roman"/>
          <w:sz w:val="24"/>
          <w:szCs w:val="20"/>
          <w:lang w:eastAsia="hu-HU"/>
        </w:rPr>
        <w:t>, 102.150 Ft lakbér, illetve 207.645 Ft gépi földmunka.</w:t>
      </w:r>
    </w:p>
    <w:p w:rsidR="006F131A" w:rsidRPr="006F131A" w:rsidRDefault="006F131A" w:rsidP="006F131A">
      <w:pPr>
        <w:spacing w:after="0" w:line="240" w:lineRule="auto"/>
        <w:jc w:val="both"/>
        <w:rPr>
          <w:rFonts w:ascii="Times New Roman" w:eastAsia="Times New Roman" w:hAnsi="Times New Roman" w:cs="Times New Roman"/>
          <w:sz w:val="24"/>
          <w:szCs w:val="20"/>
          <w:highlight w:val="yellow"/>
          <w:lang w:eastAsia="hu-HU"/>
        </w:rPr>
      </w:pPr>
    </w:p>
    <w:p w:rsidR="006F131A"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6.2. Ingatlanok értékesítése bevétele </w:t>
      </w:r>
      <w:r w:rsidR="002A59F8">
        <w:rPr>
          <w:rFonts w:ascii="Adobe Garamond Pro" w:eastAsia="Times New Roman" w:hAnsi="Adobe Garamond Pro" w:cs="Times New Roman"/>
          <w:sz w:val="24"/>
          <w:szCs w:val="20"/>
          <w:lang w:eastAsia="hu-HU"/>
        </w:rPr>
        <w:t>741.552.199</w:t>
      </w:r>
      <w:r w:rsidRPr="00196D09">
        <w:rPr>
          <w:rFonts w:ascii="Adobe Garamond Pro" w:eastAsia="Times New Roman" w:hAnsi="Adobe Garamond Pro" w:cs="Times New Roman"/>
          <w:sz w:val="24"/>
          <w:szCs w:val="20"/>
          <w:lang w:eastAsia="hu-HU"/>
        </w:rPr>
        <w:t xml:space="preserve"> Ft.</w:t>
      </w:r>
    </w:p>
    <w:p w:rsidR="00CB03B9" w:rsidRDefault="00CB03B9" w:rsidP="006F131A">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6.3.</w:t>
      </w:r>
      <w:r w:rsidRPr="00CB03B9">
        <w:rPr>
          <w:rFonts w:ascii="Times New Roman" w:eastAsia="Times New Roman" w:hAnsi="Times New Roman" w:cs="Times New Roman"/>
          <w:sz w:val="24"/>
          <w:szCs w:val="20"/>
          <w:lang w:eastAsia="hu-HU"/>
        </w:rPr>
        <w:t xml:space="preserve"> </w:t>
      </w:r>
      <w:r w:rsidRPr="000C61CB">
        <w:rPr>
          <w:rFonts w:ascii="Adobe Garamond Pro" w:eastAsia="Times New Roman" w:hAnsi="Adobe Garamond Pro" w:cs="Times New Roman"/>
          <w:sz w:val="24"/>
          <w:szCs w:val="20"/>
          <w:lang w:eastAsia="hu-HU"/>
        </w:rPr>
        <w:t>Tárgyi eszköz értékesítése Gamesznál: 35.705 Ft.</w:t>
      </w:r>
    </w:p>
    <w:p w:rsidR="006F131A" w:rsidRPr="00196D09" w:rsidRDefault="006F131A" w:rsidP="006F131A">
      <w:pPr>
        <w:spacing w:after="0" w:line="240" w:lineRule="auto"/>
        <w:jc w:val="both"/>
        <w:rPr>
          <w:rFonts w:ascii="Adobe Garamond Pro" w:eastAsia="Times New Roman" w:hAnsi="Adobe Garamond Pro" w:cs="Times New Roman"/>
          <w:sz w:val="24"/>
          <w:szCs w:val="20"/>
          <w:highlight w:val="yellow"/>
          <w:lang w:eastAsia="hu-HU"/>
        </w:rPr>
      </w:pPr>
    </w:p>
    <w:p w:rsidR="002A59F8" w:rsidRDefault="002A59F8"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6.4</w:t>
      </w:r>
      <w:r w:rsidR="006F131A" w:rsidRPr="00196D09">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Részesedések értékesítése 10.000.000 Ft.</w:t>
      </w: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 </w:t>
      </w:r>
    </w:p>
    <w:p w:rsidR="00196D09" w:rsidRDefault="00196D09" w:rsidP="00196D09">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lang w:eastAsia="hu-HU"/>
        </w:rPr>
        <w:t xml:space="preserve">7.3. Egyéb működési célú átvett pénzeszköz: </w:t>
      </w:r>
      <w:r w:rsidR="00934F8D" w:rsidRPr="00934F8D">
        <w:rPr>
          <w:rFonts w:ascii="Adobe Garamond Pro" w:eastAsia="Times New Roman" w:hAnsi="Adobe Garamond Pro" w:cs="Times New Roman"/>
          <w:sz w:val="24"/>
          <w:szCs w:val="20"/>
          <w:lang w:eastAsia="hu-HU"/>
        </w:rPr>
        <w:t>1.629.481</w:t>
      </w:r>
      <w:r w:rsidRPr="00934F8D">
        <w:rPr>
          <w:rFonts w:ascii="Adobe Garamond Pro" w:eastAsia="Times New Roman" w:hAnsi="Adobe Garamond Pro" w:cs="Times New Roman"/>
          <w:sz w:val="24"/>
          <w:szCs w:val="20"/>
          <w:lang w:eastAsia="hu-HU"/>
        </w:rPr>
        <w:t xml:space="preserve"> Ft.</w:t>
      </w:r>
    </w:p>
    <w:p w:rsidR="00D02598" w:rsidRDefault="00D02598" w:rsidP="00196D09">
      <w:pPr>
        <w:spacing w:after="0" w:line="240" w:lineRule="auto"/>
        <w:jc w:val="both"/>
        <w:rPr>
          <w:rFonts w:ascii="Adobe Garamond Pro" w:eastAsia="Times New Roman" w:hAnsi="Adobe Garamond Pro" w:cs="Times New Roman"/>
          <w:sz w:val="24"/>
          <w:szCs w:val="20"/>
          <w:lang w:eastAsia="hu-HU"/>
        </w:rPr>
      </w:pPr>
    </w:p>
    <w:p w:rsidR="00D02598" w:rsidRPr="00934F8D" w:rsidRDefault="00D02598" w:rsidP="00196D09">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8.2. Felhalmozási kölcsönök visszatérülése: 3.308.372 Ft.</w:t>
      </w:r>
    </w:p>
    <w:p w:rsidR="00196D09" w:rsidRPr="00934F8D" w:rsidRDefault="00196D09" w:rsidP="00196D09">
      <w:pPr>
        <w:spacing w:after="0" w:line="240" w:lineRule="auto"/>
        <w:jc w:val="both"/>
        <w:rPr>
          <w:rFonts w:ascii="Adobe Garamond Pro" w:eastAsia="Times New Roman" w:hAnsi="Adobe Garamond Pro" w:cs="Times New Roman"/>
          <w:sz w:val="24"/>
          <w:szCs w:val="20"/>
          <w:lang w:eastAsia="hu-HU"/>
        </w:rPr>
      </w:pPr>
    </w:p>
    <w:p w:rsidR="006F131A" w:rsidRPr="00934F8D" w:rsidRDefault="005A3C79" w:rsidP="006F131A">
      <w:pPr>
        <w:spacing w:after="0" w:line="240" w:lineRule="auto"/>
        <w:jc w:val="both"/>
        <w:rPr>
          <w:rFonts w:ascii="Adobe Garamond Pro" w:eastAsia="Times New Roman" w:hAnsi="Adobe Garamond Pro" w:cs="Times New Roman"/>
          <w:sz w:val="24"/>
          <w:szCs w:val="20"/>
          <w:lang w:eastAsia="hu-HU"/>
        </w:rPr>
      </w:pPr>
      <w:r w:rsidRPr="00934F8D">
        <w:rPr>
          <w:rFonts w:ascii="Adobe Garamond Pro" w:eastAsia="Times New Roman" w:hAnsi="Adobe Garamond Pro" w:cs="Times New Roman"/>
          <w:sz w:val="24"/>
          <w:szCs w:val="20"/>
          <w:lang w:eastAsia="hu-HU"/>
        </w:rPr>
        <w:t>8.3</w:t>
      </w:r>
      <w:r w:rsidR="00196D09" w:rsidRPr="00934F8D">
        <w:rPr>
          <w:rFonts w:ascii="Adobe Garamond Pro" w:eastAsia="Times New Roman" w:hAnsi="Adobe Garamond Pro" w:cs="Times New Roman"/>
          <w:sz w:val="24"/>
          <w:szCs w:val="20"/>
          <w:lang w:eastAsia="hu-HU"/>
        </w:rPr>
        <w:t>. F</w:t>
      </w:r>
      <w:r w:rsidR="006F131A" w:rsidRPr="00934F8D">
        <w:rPr>
          <w:rFonts w:ascii="Adobe Garamond Pro" w:eastAsia="Times New Roman" w:hAnsi="Adobe Garamond Pro" w:cs="Times New Roman"/>
          <w:sz w:val="24"/>
          <w:szCs w:val="20"/>
          <w:lang w:eastAsia="hu-HU"/>
        </w:rPr>
        <w:t xml:space="preserve">elhalmozási célú pénzeszköz: </w:t>
      </w:r>
      <w:r w:rsidR="00934F8D" w:rsidRPr="00934F8D">
        <w:rPr>
          <w:rFonts w:ascii="Adobe Garamond Pro" w:eastAsia="Times New Roman" w:hAnsi="Adobe Garamond Pro" w:cs="Times New Roman"/>
          <w:sz w:val="24"/>
          <w:szCs w:val="20"/>
          <w:lang w:eastAsia="hu-HU"/>
        </w:rPr>
        <w:t>539.360</w:t>
      </w:r>
      <w:r w:rsidRPr="00934F8D">
        <w:rPr>
          <w:rFonts w:ascii="Adobe Garamond Pro" w:eastAsia="Times New Roman" w:hAnsi="Adobe Garamond Pro" w:cs="Times New Roman"/>
          <w:sz w:val="24"/>
          <w:szCs w:val="20"/>
          <w:lang w:eastAsia="hu-HU"/>
        </w:rPr>
        <w:t xml:space="preserve"> Ft.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11.1. Forgatási célú belföldi értékpapírok beváltása,  értékesítése </w:t>
      </w:r>
      <w:r w:rsidR="005A3C79">
        <w:rPr>
          <w:rFonts w:ascii="Adobe Garamond Pro" w:eastAsia="Times New Roman" w:hAnsi="Adobe Garamond Pro" w:cs="Times New Roman"/>
          <w:sz w:val="24"/>
          <w:szCs w:val="20"/>
          <w:lang w:eastAsia="hu-HU"/>
        </w:rPr>
        <w:t>1.643.100.000</w:t>
      </w:r>
      <w:r w:rsidRPr="00196D09">
        <w:rPr>
          <w:rFonts w:ascii="Adobe Garamond Pro" w:eastAsia="Times New Roman" w:hAnsi="Adobe Garamond Pro" w:cs="Times New Roman"/>
          <w:sz w:val="24"/>
          <w:szCs w:val="20"/>
          <w:lang w:eastAsia="hu-HU"/>
        </w:rPr>
        <w:t xml:space="preserve"> Ft.</w:t>
      </w: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 xml:space="preserve">12.1. Előző év költségvetési maradványának igénybevétele </w:t>
      </w:r>
      <w:r w:rsidR="005A3C79">
        <w:rPr>
          <w:rFonts w:ascii="Adobe Garamond Pro" w:eastAsia="Times New Roman" w:hAnsi="Adobe Garamond Pro" w:cs="Times New Roman"/>
          <w:sz w:val="24"/>
          <w:szCs w:val="20"/>
          <w:lang w:eastAsia="hu-HU"/>
        </w:rPr>
        <w:t>2.735.235.222</w:t>
      </w:r>
      <w:r w:rsidRPr="00196D09">
        <w:rPr>
          <w:rFonts w:ascii="Adobe Garamond Pro" w:eastAsia="Times New Roman" w:hAnsi="Adobe Garamond Pro" w:cs="Times New Roman"/>
          <w:sz w:val="24"/>
          <w:szCs w:val="20"/>
          <w:lang w:eastAsia="hu-HU"/>
        </w:rPr>
        <w:t xml:space="preserve"> Ft.</w:t>
      </w: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196D09" w:rsidRDefault="006F131A"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13.1. 201</w:t>
      </w:r>
      <w:r w:rsidR="005A3C79">
        <w:rPr>
          <w:rFonts w:ascii="Adobe Garamond Pro" w:eastAsia="Times New Roman" w:hAnsi="Adobe Garamond Pro" w:cs="Times New Roman"/>
          <w:sz w:val="24"/>
          <w:szCs w:val="20"/>
          <w:lang w:eastAsia="hu-HU"/>
        </w:rPr>
        <w:t>8 év végén kapott 2019</w:t>
      </w:r>
      <w:r w:rsidRPr="00196D09">
        <w:rPr>
          <w:rFonts w:ascii="Adobe Garamond Pro" w:eastAsia="Times New Roman" w:hAnsi="Adobe Garamond Pro" w:cs="Times New Roman"/>
          <w:sz w:val="24"/>
          <w:szCs w:val="20"/>
          <w:lang w:eastAsia="hu-HU"/>
        </w:rPr>
        <w:t xml:space="preserve"> évre vonatkozó állami támogatás előleg </w:t>
      </w:r>
      <w:r w:rsidR="005A3C79">
        <w:rPr>
          <w:rFonts w:ascii="Adobe Garamond Pro" w:eastAsia="Times New Roman" w:hAnsi="Adobe Garamond Pro" w:cs="Times New Roman"/>
          <w:sz w:val="24"/>
          <w:szCs w:val="20"/>
          <w:lang w:eastAsia="hu-HU"/>
        </w:rPr>
        <w:t xml:space="preserve">3.538.538 </w:t>
      </w:r>
      <w:r w:rsidRPr="00196D09">
        <w:rPr>
          <w:rFonts w:ascii="Adobe Garamond Pro" w:eastAsia="Times New Roman" w:hAnsi="Adobe Garamond Pro" w:cs="Times New Roman"/>
          <w:sz w:val="24"/>
          <w:szCs w:val="20"/>
          <w:lang w:eastAsia="hu-HU"/>
        </w:rPr>
        <w:t>Ft.</w:t>
      </w:r>
    </w:p>
    <w:p w:rsidR="00196D09" w:rsidRPr="00196D09" w:rsidRDefault="00196D09" w:rsidP="006F131A">
      <w:pPr>
        <w:spacing w:after="0" w:line="240" w:lineRule="auto"/>
        <w:jc w:val="both"/>
        <w:rPr>
          <w:rFonts w:ascii="Adobe Garamond Pro" w:eastAsia="Times New Roman" w:hAnsi="Adobe Garamond Pro" w:cs="Times New Roman"/>
          <w:sz w:val="24"/>
          <w:szCs w:val="20"/>
          <w:lang w:eastAsia="hu-HU"/>
        </w:rPr>
      </w:pPr>
      <w:r w:rsidRPr="00196D09">
        <w:rPr>
          <w:rFonts w:ascii="Adobe Garamond Pro" w:eastAsia="Times New Roman" w:hAnsi="Adobe Garamond Pro" w:cs="Times New Roman"/>
          <w:sz w:val="24"/>
          <w:szCs w:val="20"/>
          <w:lang w:eastAsia="hu-HU"/>
        </w:rPr>
        <w:t>13.3. Betétek megszün</w:t>
      </w:r>
      <w:r w:rsidR="005A3C79">
        <w:rPr>
          <w:rFonts w:ascii="Adobe Garamond Pro" w:eastAsia="Times New Roman" w:hAnsi="Adobe Garamond Pro" w:cs="Times New Roman"/>
          <w:sz w:val="24"/>
          <w:szCs w:val="20"/>
          <w:lang w:eastAsia="hu-HU"/>
        </w:rPr>
        <w:t>t</w:t>
      </w:r>
      <w:r w:rsidRPr="00196D09">
        <w:rPr>
          <w:rFonts w:ascii="Adobe Garamond Pro" w:eastAsia="Times New Roman" w:hAnsi="Adobe Garamond Pro" w:cs="Times New Roman"/>
          <w:sz w:val="24"/>
          <w:szCs w:val="20"/>
          <w:lang w:eastAsia="hu-HU"/>
        </w:rPr>
        <w:t xml:space="preserve">etése </w:t>
      </w:r>
      <w:r w:rsidR="005A3C79">
        <w:rPr>
          <w:rFonts w:ascii="Adobe Garamond Pro" w:eastAsia="Times New Roman" w:hAnsi="Adobe Garamond Pro" w:cs="Times New Roman"/>
          <w:sz w:val="24"/>
          <w:szCs w:val="20"/>
          <w:lang w:eastAsia="hu-HU"/>
        </w:rPr>
        <w:t>1.027.809</w:t>
      </w:r>
      <w:r w:rsidRPr="00196D09">
        <w:rPr>
          <w:rFonts w:ascii="Adobe Garamond Pro" w:eastAsia="Times New Roman" w:hAnsi="Adobe Garamond Pro" w:cs="Times New Roman"/>
          <w:sz w:val="24"/>
          <w:szCs w:val="20"/>
          <w:lang w:eastAsia="hu-HU"/>
        </w:rPr>
        <w:t xml:space="preserve"> Ft.</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162194" w:rsidRDefault="006F131A" w:rsidP="006F131A">
      <w:pPr>
        <w:spacing w:after="0" w:line="240" w:lineRule="auto"/>
        <w:jc w:val="both"/>
        <w:rPr>
          <w:rFonts w:ascii="Adobe Garamond Pro" w:eastAsia="Times New Roman" w:hAnsi="Adobe Garamond Pro" w:cs="Times New Roman"/>
          <w:sz w:val="24"/>
          <w:szCs w:val="20"/>
          <w:lang w:eastAsia="hu-HU"/>
        </w:rPr>
      </w:pPr>
      <w:r w:rsidRPr="00162194">
        <w:rPr>
          <w:rFonts w:ascii="Adobe Garamond Pro" w:eastAsia="Times New Roman" w:hAnsi="Adobe Garamond Pro" w:cs="Times New Roman"/>
          <w:sz w:val="24"/>
          <w:szCs w:val="20"/>
          <w:lang w:eastAsia="hu-HU"/>
        </w:rPr>
        <w:t xml:space="preserve">A </w:t>
      </w:r>
      <w:r w:rsidRPr="00162194">
        <w:rPr>
          <w:rFonts w:ascii="Adobe Garamond Pro" w:eastAsia="Times New Roman" w:hAnsi="Adobe Garamond Pro" w:cs="Times New Roman"/>
          <w:b/>
          <w:sz w:val="24"/>
          <w:szCs w:val="20"/>
          <w:lang w:eastAsia="hu-HU"/>
        </w:rPr>
        <w:t>kiadások</w:t>
      </w:r>
      <w:r w:rsidRPr="00162194">
        <w:rPr>
          <w:rFonts w:ascii="Adobe Garamond Pro" w:eastAsia="Times New Roman" w:hAnsi="Adobe Garamond Pro" w:cs="Times New Roman"/>
          <w:sz w:val="24"/>
          <w:szCs w:val="20"/>
          <w:lang w:eastAsia="hu-HU"/>
        </w:rPr>
        <w:t xml:space="preserve"> teljesítését a 2. Melléklet 2.sz. táblázata ill</w:t>
      </w:r>
      <w:r w:rsidR="00162194" w:rsidRPr="00162194">
        <w:rPr>
          <w:rFonts w:ascii="Adobe Garamond Pro" w:eastAsia="Times New Roman" w:hAnsi="Adobe Garamond Pro" w:cs="Times New Roman"/>
          <w:sz w:val="24"/>
          <w:szCs w:val="20"/>
          <w:lang w:eastAsia="hu-HU"/>
        </w:rPr>
        <w:t>.</w:t>
      </w:r>
      <w:r w:rsidRPr="00162194">
        <w:rPr>
          <w:rFonts w:ascii="Adobe Garamond Pro" w:eastAsia="Times New Roman" w:hAnsi="Adobe Garamond Pro" w:cs="Times New Roman"/>
          <w:sz w:val="24"/>
          <w:szCs w:val="20"/>
          <w:lang w:eastAsia="hu-HU"/>
        </w:rPr>
        <w:t xml:space="preserve"> az 5. Mellékletek tartalmazzák, a kiadások teljesítése az alábbiak szerint alakult:</w:t>
      </w: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710AEE" w:rsidRDefault="0037480F"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Az önkormányzat 2018</w:t>
      </w:r>
      <w:r w:rsidR="006F131A" w:rsidRPr="00710AEE">
        <w:rPr>
          <w:rFonts w:ascii="Adobe Garamond Pro" w:eastAsia="Times New Roman" w:hAnsi="Adobe Garamond Pro" w:cs="Times New Roman"/>
          <w:sz w:val="24"/>
          <w:szCs w:val="20"/>
          <w:lang w:eastAsia="hu-HU"/>
        </w:rPr>
        <w:t xml:space="preserve">. évi módosított költségvetési kiadási előirányzata tartalék nélkül </w:t>
      </w:r>
      <w:r>
        <w:rPr>
          <w:rFonts w:ascii="Adobe Garamond Pro" w:eastAsia="Times New Roman" w:hAnsi="Adobe Garamond Pro" w:cs="Times New Roman"/>
          <w:sz w:val="24"/>
          <w:szCs w:val="20"/>
          <w:lang w:eastAsia="hu-HU"/>
        </w:rPr>
        <w:t>4.729.149.047</w:t>
      </w:r>
      <w:r w:rsidR="006F131A" w:rsidRPr="00710AEE">
        <w:rPr>
          <w:rFonts w:ascii="Adobe Garamond Pro" w:eastAsia="Times New Roman" w:hAnsi="Adobe Garamond Pro" w:cs="Times New Roman"/>
          <w:sz w:val="24"/>
          <w:szCs w:val="20"/>
          <w:lang w:eastAsia="hu-HU"/>
        </w:rPr>
        <w:t xml:space="preserve"> Ft, a teljesítés </w:t>
      </w:r>
      <w:r>
        <w:rPr>
          <w:rFonts w:ascii="Adobe Garamond Pro" w:eastAsia="Times New Roman" w:hAnsi="Adobe Garamond Pro" w:cs="Times New Roman"/>
          <w:sz w:val="24"/>
          <w:szCs w:val="20"/>
          <w:lang w:eastAsia="hu-HU"/>
        </w:rPr>
        <w:t>3.445.946.485</w:t>
      </w:r>
      <w:r w:rsidR="006F131A" w:rsidRPr="00710AEE">
        <w:rPr>
          <w:rFonts w:ascii="Adobe Garamond Pro" w:eastAsia="Times New Roman" w:hAnsi="Adobe Garamond Pro" w:cs="Times New Roman"/>
          <w:sz w:val="24"/>
          <w:szCs w:val="20"/>
          <w:lang w:eastAsia="hu-HU"/>
        </w:rPr>
        <w:t xml:space="preserve"> Ft. A kiadásból </w:t>
      </w:r>
      <w:r>
        <w:rPr>
          <w:rFonts w:ascii="Adobe Garamond Pro" w:eastAsia="Times New Roman" w:hAnsi="Adobe Garamond Pro" w:cs="Times New Roman"/>
          <w:sz w:val="24"/>
          <w:szCs w:val="20"/>
          <w:lang w:eastAsia="hu-HU"/>
        </w:rPr>
        <w:t>2.490.519.519</w:t>
      </w:r>
      <w:r w:rsidR="006F131A" w:rsidRPr="00710AEE">
        <w:rPr>
          <w:rFonts w:ascii="Adobe Garamond Pro" w:eastAsia="Times New Roman" w:hAnsi="Adobe Garamond Pro" w:cs="Times New Roman"/>
          <w:sz w:val="24"/>
          <w:szCs w:val="20"/>
          <w:lang w:eastAsia="hu-HU"/>
        </w:rPr>
        <w:t xml:space="preserve"> Ft a költségvetési szervek működési-fenntartási kiadásai, </w:t>
      </w:r>
      <w:r>
        <w:rPr>
          <w:rFonts w:ascii="Adobe Garamond Pro" w:eastAsia="Times New Roman" w:hAnsi="Adobe Garamond Pro" w:cs="Times New Roman"/>
          <w:sz w:val="24"/>
          <w:szCs w:val="20"/>
          <w:lang w:eastAsia="hu-HU"/>
        </w:rPr>
        <w:t>955.426.966</w:t>
      </w:r>
      <w:r w:rsidR="00162194" w:rsidRPr="00710AEE">
        <w:rPr>
          <w:rFonts w:ascii="Adobe Garamond Pro" w:eastAsia="Times New Roman" w:hAnsi="Adobe Garamond Pro" w:cs="Times New Roman"/>
          <w:sz w:val="24"/>
          <w:szCs w:val="20"/>
          <w:lang w:eastAsia="hu-HU"/>
        </w:rPr>
        <w:t xml:space="preserve"> </w:t>
      </w:r>
      <w:r w:rsidR="006F131A" w:rsidRPr="00710AEE">
        <w:rPr>
          <w:rFonts w:ascii="Adobe Garamond Pro" w:eastAsia="Times New Roman" w:hAnsi="Adobe Garamond Pro" w:cs="Times New Roman"/>
          <w:sz w:val="24"/>
          <w:szCs w:val="20"/>
          <w:lang w:eastAsia="hu-HU"/>
        </w:rPr>
        <w:t xml:space="preserve">Ft a felhalmozási kiadás. </w:t>
      </w: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710AEE"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Önkormányzat </w:t>
      </w:r>
      <w:r w:rsidR="002B3997" w:rsidRPr="004E445F">
        <w:rPr>
          <w:rFonts w:ascii="Adobe Garamond Pro" w:eastAsia="Times New Roman" w:hAnsi="Adobe Garamond Pro" w:cs="Times New Roman"/>
          <w:i/>
          <w:sz w:val="24"/>
          <w:szCs w:val="20"/>
          <w:lang w:eastAsia="hu-HU"/>
        </w:rPr>
        <w:t>dologi</w:t>
      </w:r>
      <w:r w:rsidRPr="004E445F">
        <w:rPr>
          <w:rFonts w:ascii="Adobe Garamond Pro" w:eastAsia="Times New Roman" w:hAnsi="Adobe Garamond Pro" w:cs="Times New Roman"/>
          <w:i/>
          <w:sz w:val="24"/>
          <w:szCs w:val="20"/>
          <w:lang w:eastAsia="hu-HU"/>
        </w:rPr>
        <w:t xml:space="preserve"> kiadásaiban</w:t>
      </w:r>
      <w:r w:rsidRPr="004E445F">
        <w:rPr>
          <w:rFonts w:ascii="Adobe Garamond Pro" w:eastAsia="Times New Roman" w:hAnsi="Adobe Garamond Pro" w:cs="Times New Roman"/>
          <w:sz w:val="24"/>
          <w:szCs w:val="20"/>
          <w:lang w:eastAsia="hu-HU"/>
        </w:rPr>
        <w:t xml:space="preserve"> jelentkező főbb tételek:</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Közbeszerzési eljárási díjak </w:t>
      </w:r>
      <w:r w:rsidR="004E445F" w:rsidRPr="004E445F">
        <w:rPr>
          <w:rFonts w:ascii="Adobe Garamond Pro" w:eastAsia="Times New Roman" w:hAnsi="Adobe Garamond Pro" w:cs="Times New Roman"/>
          <w:sz w:val="24"/>
          <w:szCs w:val="20"/>
          <w:lang w:eastAsia="hu-HU"/>
        </w:rPr>
        <w:t>8.096.419</w:t>
      </w:r>
      <w:r w:rsidRPr="004E445F">
        <w:rPr>
          <w:rFonts w:ascii="Adobe Garamond Pro" w:eastAsia="Times New Roman" w:hAnsi="Adobe Garamond Pro" w:cs="Times New Roman"/>
          <w:sz w:val="24"/>
          <w:szCs w:val="20"/>
          <w:lang w:eastAsia="hu-HU"/>
        </w:rPr>
        <w:t xml:space="preserve"> Ft+áfa, hav</w:t>
      </w:r>
      <w:r w:rsidR="00162194" w:rsidRPr="004E445F">
        <w:rPr>
          <w:rFonts w:ascii="Adobe Garamond Pro" w:eastAsia="Times New Roman" w:hAnsi="Adobe Garamond Pro" w:cs="Times New Roman"/>
          <w:sz w:val="24"/>
          <w:szCs w:val="20"/>
          <w:lang w:eastAsia="hu-HU"/>
        </w:rPr>
        <w:t xml:space="preserve">i tanácsadási díj 1.200.000 </w:t>
      </w:r>
      <w:r w:rsidRPr="004E445F">
        <w:rPr>
          <w:rFonts w:ascii="Adobe Garamond Pro" w:eastAsia="Times New Roman" w:hAnsi="Adobe Garamond Pro" w:cs="Times New Roman"/>
          <w:sz w:val="24"/>
          <w:szCs w:val="20"/>
          <w:lang w:eastAsia="hu-HU"/>
        </w:rPr>
        <w:t>Ft+áfa</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Fásítás </w:t>
      </w:r>
      <w:r w:rsidR="00E3083F" w:rsidRPr="004E445F">
        <w:rPr>
          <w:rFonts w:ascii="Adobe Garamond Pro" w:eastAsia="Times New Roman" w:hAnsi="Adobe Garamond Pro" w:cs="Times New Roman"/>
          <w:sz w:val="24"/>
          <w:szCs w:val="20"/>
          <w:lang w:eastAsia="hu-HU"/>
        </w:rPr>
        <w:t>7.191.833 Ft.</w:t>
      </w:r>
      <w:r w:rsidRPr="004E445F">
        <w:rPr>
          <w:rFonts w:ascii="Adobe Garamond Pro" w:eastAsia="Times New Roman" w:hAnsi="Adobe Garamond Pro" w:cs="Times New Roman"/>
          <w:sz w:val="24"/>
          <w:szCs w:val="20"/>
          <w:lang w:eastAsia="hu-HU"/>
        </w:rPr>
        <w:t xml:space="preserve"> </w:t>
      </w:r>
    </w:p>
    <w:p w:rsidR="006F131A" w:rsidRPr="004E445F" w:rsidRDefault="006F131A"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Rendszergazdai szolgáltatások (minden intézmény) 5.400.000Ft +áfa.</w:t>
      </w:r>
    </w:p>
    <w:p w:rsidR="00574638" w:rsidRPr="004E445F" w:rsidRDefault="00574638"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 xml:space="preserve">Kamerarendszer </w:t>
      </w:r>
      <w:r w:rsidR="004E445F" w:rsidRPr="004E445F">
        <w:rPr>
          <w:rFonts w:ascii="Adobe Garamond Pro" w:eastAsia="Times New Roman" w:hAnsi="Adobe Garamond Pro" w:cs="Times New Roman"/>
          <w:sz w:val="24"/>
          <w:szCs w:val="20"/>
          <w:lang w:eastAsia="hu-HU"/>
        </w:rPr>
        <w:t>karbantartás k</w:t>
      </w:r>
      <w:r w:rsidRPr="004E445F">
        <w:rPr>
          <w:rFonts w:ascii="Adobe Garamond Pro" w:eastAsia="Times New Roman" w:hAnsi="Adobe Garamond Pro" w:cs="Times New Roman"/>
          <w:sz w:val="24"/>
          <w:szCs w:val="20"/>
          <w:lang w:eastAsia="hu-HU"/>
        </w:rPr>
        <w:t xml:space="preserve">iadásai: </w:t>
      </w:r>
      <w:r w:rsidR="004E445F" w:rsidRPr="004E445F">
        <w:rPr>
          <w:rFonts w:ascii="Adobe Garamond Pro" w:eastAsia="Times New Roman" w:hAnsi="Adobe Garamond Pro" w:cs="Times New Roman"/>
          <w:sz w:val="24"/>
          <w:szCs w:val="20"/>
          <w:lang w:eastAsia="hu-HU"/>
        </w:rPr>
        <w:t>1.800.000</w:t>
      </w:r>
      <w:r w:rsidRPr="004E445F">
        <w:rPr>
          <w:rFonts w:ascii="Adobe Garamond Pro" w:eastAsia="Times New Roman" w:hAnsi="Adobe Garamond Pro" w:cs="Times New Roman"/>
          <w:sz w:val="24"/>
          <w:szCs w:val="20"/>
          <w:lang w:eastAsia="hu-HU"/>
        </w:rPr>
        <w:t xml:space="preserve"> Ft + áfa.</w:t>
      </w:r>
    </w:p>
    <w:p w:rsidR="00574638" w:rsidRPr="004E445F" w:rsidRDefault="004E445F"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Áfa</w:t>
      </w:r>
      <w:r w:rsidR="00574638" w:rsidRPr="004E445F">
        <w:rPr>
          <w:rFonts w:ascii="Adobe Garamond Pro" w:eastAsia="Times New Roman" w:hAnsi="Adobe Garamond Pro" w:cs="Times New Roman"/>
          <w:sz w:val="24"/>
          <w:szCs w:val="20"/>
          <w:lang w:eastAsia="hu-HU"/>
        </w:rPr>
        <w:t xml:space="preserve"> befizetés </w:t>
      </w:r>
      <w:r w:rsidRPr="004E445F">
        <w:rPr>
          <w:rFonts w:ascii="Adobe Garamond Pro" w:eastAsia="Times New Roman" w:hAnsi="Adobe Garamond Pro" w:cs="Times New Roman"/>
          <w:sz w:val="24"/>
          <w:szCs w:val="20"/>
          <w:lang w:eastAsia="hu-HU"/>
        </w:rPr>
        <w:t>436.792.000 Ft (főként fordított áfa).</w:t>
      </w:r>
    </w:p>
    <w:p w:rsidR="00574638" w:rsidRPr="004E445F" w:rsidRDefault="00574638"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Kártalanítás</w:t>
      </w:r>
      <w:r w:rsidR="00824E2C" w:rsidRPr="004E445F">
        <w:rPr>
          <w:rFonts w:ascii="Adobe Garamond Pro" w:eastAsia="Times New Roman" w:hAnsi="Adobe Garamond Pro" w:cs="Times New Roman"/>
          <w:sz w:val="24"/>
          <w:szCs w:val="20"/>
          <w:lang w:eastAsia="hu-HU"/>
        </w:rPr>
        <w:t xml:space="preserve"> </w:t>
      </w:r>
      <w:r w:rsidR="004E445F" w:rsidRPr="004E445F">
        <w:rPr>
          <w:rFonts w:ascii="Adobe Garamond Pro" w:eastAsia="Times New Roman" w:hAnsi="Adobe Garamond Pro" w:cs="Times New Roman"/>
          <w:sz w:val="24"/>
          <w:szCs w:val="20"/>
          <w:lang w:eastAsia="hu-HU"/>
        </w:rPr>
        <w:t>5.000.000</w:t>
      </w:r>
      <w:r w:rsidR="00824E2C" w:rsidRPr="004E445F">
        <w:rPr>
          <w:rFonts w:ascii="Adobe Garamond Pro" w:eastAsia="Times New Roman" w:hAnsi="Adobe Garamond Pro" w:cs="Times New Roman"/>
          <w:sz w:val="24"/>
          <w:szCs w:val="20"/>
          <w:lang w:eastAsia="hu-HU"/>
        </w:rPr>
        <w:t xml:space="preserve"> Ft + áfa.</w:t>
      </w:r>
    </w:p>
    <w:p w:rsidR="004E445F" w:rsidRPr="004E445F" w:rsidRDefault="004E445F" w:rsidP="006F131A">
      <w:pPr>
        <w:spacing w:after="0" w:line="240" w:lineRule="auto"/>
        <w:jc w:val="both"/>
        <w:rPr>
          <w:rFonts w:ascii="Adobe Garamond Pro" w:eastAsia="Times New Roman" w:hAnsi="Adobe Garamond Pro" w:cs="Times New Roman"/>
          <w:sz w:val="24"/>
          <w:szCs w:val="20"/>
          <w:lang w:eastAsia="hu-HU"/>
        </w:rPr>
      </w:pPr>
      <w:r w:rsidRPr="004E445F">
        <w:rPr>
          <w:rFonts w:ascii="Adobe Garamond Pro" w:eastAsia="Times New Roman" w:hAnsi="Adobe Garamond Pro" w:cs="Times New Roman"/>
          <w:sz w:val="24"/>
          <w:szCs w:val="20"/>
          <w:lang w:eastAsia="hu-HU"/>
        </w:rPr>
        <w:t>Szolidaritási hozzájárulás 368.006.234 Ft.</w:t>
      </w:r>
    </w:p>
    <w:p w:rsidR="002B3997" w:rsidRPr="00710AEE" w:rsidRDefault="002B3997" w:rsidP="006F131A">
      <w:pPr>
        <w:spacing w:after="0" w:line="240" w:lineRule="auto"/>
        <w:jc w:val="both"/>
        <w:rPr>
          <w:rFonts w:ascii="Adobe Garamond Pro" w:eastAsia="Times New Roman" w:hAnsi="Adobe Garamond Pro" w:cs="Times New Roman"/>
          <w:sz w:val="24"/>
          <w:szCs w:val="20"/>
          <w:lang w:eastAsia="hu-HU"/>
        </w:rPr>
      </w:pPr>
    </w:p>
    <w:p w:rsidR="002B3997" w:rsidRPr="00710AEE" w:rsidRDefault="002B3997" w:rsidP="002B3997">
      <w:pPr>
        <w:spacing w:after="0" w:line="240" w:lineRule="auto"/>
        <w:jc w:val="both"/>
        <w:rPr>
          <w:rFonts w:ascii="Adobe Garamond Pro" w:eastAsia="Times New Roman" w:hAnsi="Adobe Garamond Pro" w:cs="Times New Roman"/>
          <w:sz w:val="24"/>
          <w:szCs w:val="20"/>
          <w:lang w:eastAsia="hu-HU"/>
        </w:rPr>
      </w:pPr>
      <w:r w:rsidRPr="00710AEE">
        <w:rPr>
          <w:rFonts w:ascii="Adobe Garamond Pro" w:eastAsia="Times New Roman" w:hAnsi="Adobe Garamond Pro" w:cs="Times New Roman"/>
          <w:sz w:val="24"/>
          <w:szCs w:val="20"/>
          <w:lang w:eastAsia="hu-HU"/>
        </w:rPr>
        <w:t xml:space="preserve">Önkormányzat </w:t>
      </w:r>
      <w:r>
        <w:rPr>
          <w:rFonts w:ascii="Adobe Garamond Pro" w:eastAsia="Times New Roman" w:hAnsi="Adobe Garamond Pro" w:cs="Times New Roman"/>
          <w:i/>
          <w:sz w:val="24"/>
          <w:szCs w:val="20"/>
          <w:lang w:eastAsia="hu-HU"/>
        </w:rPr>
        <w:t>egyéb működési célú</w:t>
      </w:r>
      <w:r w:rsidRPr="00710AEE">
        <w:rPr>
          <w:rFonts w:ascii="Adobe Garamond Pro" w:eastAsia="Times New Roman" w:hAnsi="Adobe Garamond Pro" w:cs="Times New Roman"/>
          <w:i/>
          <w:sz w:val="24"/>
          <w:szCs w:val="20"/>
          <w:lang w:eastAsia="hu-HU"/>
        </w:rPr>
        <w:t xml:space="preserve"> kiadásai</w:t>
      </w:r>
      <w:r>
        <w:rPr>
          <w:rFonts w:ascii="Adobe Garamond Pro" w:eastAsia="Times New Roman" w:hAnsi="Adobe Garamond Pro" w:cs="Times New Roman"/>
          <w:i/>
          <w:sz w:val="24"/>
          <w:szCs w:val="20"/>
          <w:lang w:eastAsia="hu-HU"/>
        </w:rPr>
        <w:t xml:space="preserve"> </w:t>
      </w:r>
      <w:r w:rsidR="0037480F">
        <w:rPr>
          <w:rFonts w:ascii="Adobe Garamond Pro" w:eastAsia="Times New Roman" w:hAnsi="Adobe Garamond Pro" w:cs="Times New Roman"/>
          <w:i/>
          <w:sz w:val="24"/>
          <w:szCs w:val="20"/>
          <w:lang w:eastAsia="hu-HU"/>
        </w:rPr>
        <w:t>469.130.562</w:t>
      </w:r>
      <w:r>
        <w:rPr>
          <w:rFonts w:ascii="Adobe Garamond Pro" w:eastAsia="Times New Roman" w:hAnsi="Adobe Garamond Pro" w:cs="Times New Roman"/>
          <w:i/>
          <w:sz w:val="24"/>
          <w:szCs w:val="20"/>
          <w:lang w:eastAsia="hu-HU"/>
        </w:rPr>
        <w:t xml:space="preserve"> Ft</w:t>
      </w:r>
      <w:r w:rsidRPr="00710AEE">
        <w:rPr>
          <w:rFonts w:ascii="Adobe Garamond Pro" w:eastAsia="Times New Roman" w:hAnsi="Adobe Garamond Pro" w:cs="Times New Roman"/>
          <w:sz w:val="24"/>
          <w:szCs w:val="20"/>
          <w:lang w:eastAsia="hu-HU"/>
        </w:rPr>
        <w:t>:</w:t>
      </w:r>
    </w:p>
    <w:p w:rsidR="0037480F" w:rsidRDefault="006F131A" w:rsidP="006F131A">
      <w:pPr>
        <w:spacing w:after="0" w:line="240" w:lineRule="auto"/>
        <w:jc w:val="both"/>
        <w:rPr>
          <w:rFonts w:ascii="Adobe Garamond Pro" w:eastAsia="Times New Roman" w:hAnsi="Adobe Garamond Pro" w:cs="Times New Roman"/>
          <w:sz w:val="24"/>
          <w:szCs w:val="20"/>
          <w:lang w:eastAsia="hu-HU"/>
        </w:rPr>
      </w:pPr>
      <w:r w:rsidRPr="0056206C">
        <w:rPr>
          <w:rFonts w:ascii="Adobe Garamond Pro" w:eastAsia="Times New Roman" w:hAnsi="Adobe Garamond Pro" w:cs="Times New Roman"/>
          <w:sz w:val="24"/>
          <w:szCs w:val="20"/>
          <w:lang w:eastAsia="hu-HU"/>
        </w:rPr>
        <w:t>Működési, felhalmozási célú pénzeszköz átadások 1. tájékoztató tábla szerint kerültek a</w:t>
      </w:r>
      <w:r w:rsidR="0037480F">
        <w:rPr>
          <w:rFonts w:ascii="Adobe Garamond Pro" w:eastAsia="Times New Roman" w:hAnsi="Adobe Garamond Pro" w:cs="Times New Roman"/>
          <w:sz w:val="24"/>
          <w:szCs w:val="20"/>
          <w:lang w:eastAsia="hu-HU"/>
        </w:rPr>
        <w:t xml:space="preserve"> szervezetek részére átutalásra 101.024.328 Ft összegben.</w:t>
      </w:r>
    </w:p>
    <w:p w:rsidR="006F131A" w:rsidRPr="0056206C" w:rsidRDefault="002B3997" w:rsidP="006F131A">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Ezen a soron kerül kimutatásra a szolidaritási hozzájárulás </w:t>
      </w:r>
      <w:r w:rsidR="0037480F">
        <w:rPr>
          <w:rFonts w:ascii="Adobe Garamond Pro" w:eastAsia="Times New Roman" w:hAnsi="Adobe Garamond Pro" w:cs="Times New Roman"/>
          <w:sz w:val="24"/>
          <w:szCs w:val="20"/>
          <w:lang w:eastAsia="hu-HU"/>
        </w:rPr>
        <w:t>368.006.234</w:t>
      </w:r>
      <w:r>
        <w:rPr>
          <w:rFonts w:ascii="Adobe Garamond Pro" w:eastAsia="Times New Roman" w:hAnsi="Adobe Garamond Pro" w:cs="Times New Roman"/>
          <w:sz w:val="24"/>
          <w:szCs w:val="20"/>
          <w:lang w:eastAsia="hu-HU"/>
        </w:rPr>
        <w:t xml:space="preserve"> Ft-os összege is.</w:t>
      </w:r>
    </w:p>
    <w:p w:rsidR="006F131A" w:rsidRPr="0056206C"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t xml:space="preserve">A </w:t>
      </w:r>
      <w:r w:rsidR="0037480F">
        <w:rPr>
          <w:rFonts w:ascii="Adobe Garamond Pro" w:eastAsia="Times New Roman" w:hAnsi="Adobe Garamond Pro" w:cs="Times New Roman"/>
          <w:sz w:val="24"/>
          <w:szCs w:val="20"/>
          <w:lang w:eastAsia="hu-HU"/>
        </w:rPr>
        <w:t>közös önkormányzati hivatal 2018</w:t>
      </w:r>
      <w:r w:rsidRPr="00BF5CFB">
        <w:rPr>
          <w:rFonts w:ascii="Adobe Garamond Pro" w:eastAsia="Times New Roman" w:hAnsi="Adobe Garamond Pro" w:cs="Times New Roman"/>
          <w:sz w:val="24"/>
          <w:szCs w:val="20"/>
          <w:lang w:eastAsia="hu-HU"/>
        </w:rPr>
        <w:t xml:space="preserve">. évi módosított kiadási előirányzata </w:t>
      </w:r>
      <w:r w:rsidR="0037480F">
        <w:rPr>
          <w:rFonts w:ascii="Adobe Garamond Pro" w:eastAsia="Times New Roman" w:hAnsi="Adobe Garamond Pro" w:cs="Times New Roman"/>
          <w:sz w:val="24"/>
          <w:szCs w:val="20"/>
          <w:lang w:eastAsia="hu-HU"/>
        </w:rPr>
        <w:t>405.633.418</w:t>
      </w:r>
      <w:r w:rsidRPr="00BF5CFB">
        <w:rPr>
          <w:rFonts w:ascii="Adobe Garamond Pro" w:eastAsia="Times New Roman" w:hAnsi="Adobe Garamond Pro" w:cs="Times New Roman"/>
          <w:sz w:val="24"/>
          <w:szCs w:val="20"/>
          <w:lang w:eastAsia="hu-HU"/>
        </w:rPr>
        <w:t xml:space="preserve"> Ft, melyből ténylegesen </w:t>
      </w:r>
      <w:r w:rsidR="00D02598">
        <w:rPr>
          <w:rFonts w:ascii="Adobe Garamond Pro" w:eastAsia="Times New Roman" w:hAnsi="Adobe Garamond Pro" w:cs="Times New Roman"/>
          <w:sz w:val="24"/>
          <w:szCs w:val="20"/>
          <w:lang w:eastAsia="hu-HU"/>
        </w:rPr>
        <w:t>316.292.19</w:t>
      </w:r>
      <w:r w:rsidR="0037480F">
        <w:rPr>
          <w:rFonts w:ascii="Adobe Garamond Pro" w:eastAsia="Times New Roman" w:hAnsi="Adobe Garamond Pro" w:cs="Times New Roman"/>
          <w:sz w:val="24"/>
          <w:szCs w:val="20"/>
          <w:lang w:eastAsia="hu-HU"/>
        </w:rPr>
        <w:t>8</w:t>
      </w:r>
      <w:r w:rsidR="00F72ED8">
        <w:rPr>
          <w:rFonts w:ascii="Adobe Garamond Pro" w:eastAsia="Times New Roman" w:hAnsi="Adobe Garamond Pro" w:cs="Times New Roman"/>
          <w:sz w:val="24"/>
          <w:szCs w:val="20"/>
          <w:lang w:eastAsia="hu-HU"/>
        </w:rPr>
        <w:t xml:space="preserve"> Ft (</w:t>
      </w:r>
      <w:r w:rsidR="0037480F">
        <w:rPr>
          <w:rFonts w:ascii="Adobe Garamond Pro" w:eastAsia="Times New Roman" w:hAnsi="Adobe Garamond Pro" w:cs="Times New Roman"/>
          <w:sz w:val="24"/>
          <w:szCs w:val="20"/>
          <w:lang w:eastAsia="hu-HU"/>
        </w:rPr>
        <w:t>77.97</w:t>
      </w:r>
      <w:r w:rsidRPr="00BF5CFB">
        <w:rPr>
          <w:rFonts w:ascii="Adobe Garamond Pro" w:eastAsia="Times New Roman" w:hAnsi="Adobe Garamond Pro" w:cs="Times New Roman"/>
          <w:sz w:val="24"/>
          <w:szCs w:val="20"/>
          <w:lang w:eastAsia="hu-HU"/>
        </w:rPr>
        <w:t>%) kiadás teljesült.</w:t>
      </w: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lastRenderedPageBreak/>
        <w:t xml:space="preserve">A kiadások közül a személyi juttatás teljesítése </w:t>
      </w:r>
      <w:r w:rsidR="0037480F">
        <w:rPr>
          <w:rFonts w:ascii="Adobe Garamond Pro" w:eastAsia="Times New Roman" w:hAnsi="Adobe Garamond Pro" w:cs="Times New Roman"/>
          <w:sz w:val="24"/>
          <w:szCs w:val="20"/>
          <w:lang w:eastAsia="hu-HU"/>
        </w:rPr>
        <w:t>90,72</w:t>
      </w:r>
      <w:r w:rsidRPr="00BF5CFB">
        <w:rPr>
          <w:rFonts w:ascii="Adobe Garamond Pro" w:eastAsia="Times New Roman" w:hAnsi="Adobe Garamond Pro" w:cs="Times New Roman"/>
          <w:sz w:val="24"/>
          <w:szCs w:val="20"/>
          <w:lang w:eastAsia="hu-HU"/>
        </w:rPr>
        <w:t xml:space="preserve"> %-os, a munkáltatót terhelő járulékok teljesítése </w:t>
      </w:r>
      <w:r w:rsidR="0037480F">
        <w:rPr>
          <w:rFonts w:ascii="Adobe Garamond Pro" w:eastAsia="Times New Roman" w:hAnsi="Adobe Garamond Pro" w:cs="Times New Roman"/>
          <w:sz w:val="24"/>
          <w:szCs w:val="20"/>
          <w:lang w:eastAsia="hu-HU"/>
        </w:rPr>
        <w:t>76,27</w:t>
      </w:r>
      <w:r w:rsidR="00BF5CFB" w:rsidRPr="00BF5CFB">
        <w:rPr>
          <w:rFonts w:ascii="Adobe Garamond Pro" w:eastAsia="Times New Roman" w:hAnsi="Adobe Garamond Pro" w:cs="Times New Roman"/>
          <w:sz w:val="24"/>
          <w:szCs w:val="20"/>
          <w:lang w:eastAsia="hu-HU"/>
        </w:rPr>
        <w:t>%-</w:t>
      </w:r>
      <w:r w:rsidRPr="00BF5CFB">
        <w:rPr>
          <w:rFonts w:ascii="Adobe Garamond Pro" w:eastAsia="Times New Roman" w:hAnsi="Adobe Garamond Pro" w:cs="Times New Roman"/>
          <w:sz w:val="24"/>
          <w:szCs w:val="20"/>
          <w:lang w:eastAsia="hu-HU"/>
        </w:rPr>
        <w:t>os.</w:t>
      </w: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BF5CFB" w:rsidRDefault="006F131A" w:rsidP="006F131A">
      <w:pPr>
        <w:spacing w:after="0" w:line="240" w:lineRule="auto"/>
        <w:jc w:val="both"/>
        <w:rPr>
          <w:rFonts w:ascii="Adobe Garamond Pro" w:eastAsia="Times New Roman" w:hAnsi="Adobe Garamond Pro" w:cs="Times New Roman"/>
          <w:sz w:val="24"/>
          <w:szCs w:val="20"/>
          <w:lang w:eastAsia="hu-HU"/>
        </w:rPr>
      </w:pPr>
      <w:r w:rsidRPr="00BF5CFB">
        <w:rPr>
          <w:rFonts w:ascii="Adobe Garamond Pro" w:eastAsia="Times New Roman" w:hAnsi="Adobe Garamond Pro" w:cs="Times New Roman"/>
          <w:sz w:val="24"/>
          <w:szCs w:val="20"/>
          <w:lang w:eastAsia="hu-HU"/>
        </w:rPr>
        <w:t xml:space="preserve">A dologi kiadások módosított előirányzata </w:t>
      </w:r>
      <w:r w:rsidR="0037480F">
        <w:rPr>
          <w:rFonts w:ascii="Adobe Garamond Pro" w:eastAsia="Times New Roman" w:hAnsi="Adobe Garamond Pro" w:cs="Times New Roman"/>
          <w:sz w:val="24"/>
          <w:szCs w:val="20"/>
          <w:lang w:eastAsia="hu-HU"/>
        </w:rPr>
        <w:t>110.307.169</w:t>
      </w:r>
      <w:r w:rsidRPr="00BF5CFB">
        <w:rPr>
          <w:rFonts w:ascii="Adobe Garamond Pro" w:eastAsia="Times New Roman" w:hAnsi="Adobe Garamond Pro" w:cs="Times New Roman"/>
          <w:sz w:val="24"/>
          <w:szCs w:val="20"/>
          <w:lang w:eastAsia="hu-HU"/>
        </w:rPr>
        <w:t xml:space="preserve"> Ft, a teljesítés </w:t>
      </w:r>
      <w:r w:rsidR="0037480F">
        <w:rPr>
          <w:rFonts w:ascii="Adobe Garamond Pro" w:eastAsia="Times New Roman" w:hAnsi="Adobe Garamond Pro" w:cs="Times New Roman"/>
          <w:sz w:val="24"/>
          <w:szCs w:val="20"/>
          <w:lang w:eastAsia="hu-HU"/>
        </w:rPr>
        <w:t>59.641.188</w:t>
      </w:r>
      <w:r w:rsidRPr="00BF5CFB">
        <w:rPr>
          <w:rFonts w:ascii="Adobe Garamond Pro" w:eastAsia="Times New Roman" w:hAnsi="Adobe Garamond Pro" w:cs="Times New Roman"/>
          <w:sz w:val="24"/>
          <w:szCs w:val="20"/>
          <w:lang w:eastAsia="hu-HU"/>
        </w:rPr>
        <w:t xml:space="preserve"> Ft. </w:t>
      </w:r>
    </w:p>
    <w:p w:rsidR="006F131A" w:rsidRPr="006F131A" w:rsidRDefault="006F131A" w:rsidP="006F131A">
      <w:pPr>
        <w:spacing w:after="0" w:line="240" w:lineRule="auto"/>
        <w:jc w:val="both"/>
        <w:rPr>
          <w:rFonts w:ascii="Times New Roman" w:eastAsia="Times New Roman" w:hAnsi="Times New Roman" w:cs="Times New Roman"/>
          <w:sz w:val="24"/>
          <w:szCs w:val="20"/>
          <w:lang w:eastAsia="hu-HU"/>
        </w:rPr>
      </w:pPr>
    </w:p>
    <w:p w:rsidR="006F131A" w:rsidRPr="00391AA5" w:rsidRDefault="006F131A" w:rsidP="006F131A">
      <w:pPr>
        <w:spacing w:after="0" w:line="240" w:lineRule="auto"/>
        <w:jc w:val="both"/>
        <w:rPr>
          <w:rFonts w:ascii="Adobe Garamond Pro" w:eastAsia="Times New Roman" w:hAnsi="Adobe Garamond Pro" w:cs="Times New Roman"/>
          <w:sz w:val="24"/>
          <w:szCs w:val="20"/>
          <w:lang w:eastAsia="hu-HU"/>
        </w:rPr>
      </w:pPr>
      <w:r w:rsidRPr="00391AA5">
        <w:rPr>
          <w:rFonts w:ascii="Adobe Garamond Pro" w:eastAsia="Times New Roman" w:hAnsi="Adobe Garamond Pro" w:cs="Times New Roman"/>
          <w:sz w:val="24"/>
          <w:szCs w:val="20"/>
          <w:lang w:eastAsia="hu-HU"/>
        </w:rPr>
        <w:t>A hivatalnál jelentkező jelentősebb dologi kiadások voltak:</w:t>
      </w:r>
    </w:p>
    <w:p w:rsidR="006F131A" w:rsidRPr="00391AA5"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CD7D24" w:rsidRDefault="006F131A"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 xml:space="preserve">Újság kiadás dologi költségei </w:t>
      </w:r>
      <w:r w:rsidR="00CD7D24" w:rsidRPr="00CD7D24">
        <w:rPr>
          <w:rFonts w:ascii="Adobe Garamond Pro" w:eastAsia="Times New Roman" w:hAnsi="Adobe Garamond Pro" w:cs="Times New Roman"/>
          <w:sz w:val="24"/>
          <w:szCs w:val="20"/>
          <w:lang w:eastAsia="hu-HU"/>
        </w:rPr>
        <w:t>6.247.910</w:t>
      </w:r>
      <w:r w:rsidRPr="00CD7D24">
        <w:rPr>
          <w:rFonts w:ascii="Adobe Garamond Pro" w:eastAsia="Times New Roman" w:hAnsi="Adobe Garamond Pro" w:cs="Times New Roman"/>
          <w:sz w:val="24"/>
          <w:szCs w:val="20"/>
          <w:lang w:eastAsia="hu-HU"/>
        </w:rPr>
        <w:t xml:space="preserve"> Ft, személyi juttatások (tiszteletdíjak) </w:t>
      </w:r>
      <w:r w:rsidR="00CD7D24" w:rsidRPr="00CD7D24">
        <w:rPr>
          <w:rFonts w:ascii="Adobe Garamond Pro" w:eastAsia="Times New Roman" w:hAnsi="Adobe Garamond Pro" w:cs="Times New Roman"/>
          <w:sz w:val="24"/>
          <w:szCs w:val="20"/>
          <w:lang w:eastAsia="hu-HU"/>
        </w:rPr>
        <w:t>4.872.948</w:t>
      </w:r>
      <w:r w:rsidRPr="00CD7D24">
        <w:rPr>
          <w:rFonts w:ascii="Adobe Garamond Pro" w:eastAsia="Times New Roman" w:hAnsi="Adobe Garamond Pro" w:cs="Times New Roman"/>
          <w:sz w:val="24"/>
          <w:szCs w:val="20"/>
          <w:lang w:eastAsia="hu-HU"/>
        </w:rPr>
        <w:t xml:space="preserve"> Ft, járulékok </w:t>
      </w:r>
      <w:r w:rsidR="00CD7D24" w:rsidRPr="00CD7D24">
        <w:rPr>
          <w:rFonts w:ascii="Adobe Garamond Pro" w:eastAsia="Times New Roman" w:hAnsi="Adobe Garamond Pro" w:cs="Times New Roman"/>
          <w:sz w:val="24"/>
          <w:szCs w:val="20"/>
          <w:lang w:eastAsia="hu-HU"/>
        </w:rPr>
        <w:t>882.407</w:t>
      </w:r>
      <w:r w:rsidRPr="00CD7D24">
        <w:rPr>
          <w:rFonts w:ascii="Adobe Garamond Pro" w:eastAsia="Times New Roman" w:hAnsi="Adobe Garamond Pro" w:cs="Times New Roman"/>
          <w:sz w:val="24"/>
          <w:szCs w:val="20"/>
          <w:lang w:eastAsia="hu-HU"/>
        </w:rPr>
        <w:t xml:space="preserve"> Ft.</w:t>
      </w:r>
    </w:p>
    <w:p w:rsidR="006F131A" w:rsidRPr="00CD7D24" w:rsidRDefault="006F131A" w:rsidP="006F131A">
      <w:pPr>
        <w:spacing w:after="0" w:line="240" w:lineRule="auto"/>
        <w:jc w:val="both"/>
        <w:rPr>
          <w:rFonts w:ascii="Adobe Garamond Pro" w:eastAsia="Times New Roman" w:hAnsi="Adobe Garamond Pro" w:cs="Times New Roman"/>
          <w:sz w:val="24"/>
          <w:szCs w:val="20"/>
          <w:lang w:eastAsia="hu-HU"/>
        </w:rPr>
      </w:pPr>
    </w:p>
    <w:p w:rsidR="006F131A" w:rsidRPr="00CD7D24" w:rsidRDefault="006F131A"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Város rendezvényei költségek</w:t>
      </w:r>
      <w:r w:rsidR="00E3083F">
        <w:rPr>
          <w:rFonts w:ascii="Adobe Garamond Pro" w:eastAsia="Times New Roman" w:hAnsi="Adobe Garamond Pro" w:cs="Times New Roman"/>
          <w:sz w:val="24"/>
          <w:szCs w:val="20"/>
          <w:lang w:eastAsia="hu-HU"/>
        </w:rPr>
        <w: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jó tanulók fogadása, pedagógus nap, védőnők 2.639.476 Ft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április 2. (csata) 48.150 Ft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május 1. 3.151.186 Ft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augusztus 19. 13.386.490 Ft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Idősek estje 1.015.500 Ft.</w:t>
      </w:r>
    </w:p>
    <w:p w:rsidR="00CD7D24" w:rsidRPr="00CD7D24" w:rsidRDefault="00CD7D24" w:rsidP="006F131A">
      <w:pPr>
        <w:spacing w:after="0" w:line="240" w:lineRule="auto"/>
        <w:jc w:val="both"/>
        <w:rPr>
          <w:rFonts w:ascii="Adobe Garamond Pro" w:eastAsia="Times New Roman" w:hAnsi="Adobe Garamond Pro" w:cs="Times New Roman"/>
          <w:sz w:val="24"/>
          <w:szCs w:val="20"/>
          <w:lang w:eastAsia="hu-HU"/>
        </w:rPr>
      </w:pPr>
      <w:r w:rsidRPr="00CD7D24">
        <w:rPr>
          <w:rFonts w:ascii="Adobe Garamond Pro" w:eastAsia="Times New Roman" w:hAnsi="Adobe Garamond Pro" w:cs="Times New Roman"/>
          <w:sz w:val="24"/>
          <w:szCs w:val="20"/>
          <w:lang w:eastAsia="hu-HU"/>
        </w:rPr>
        <w:t>Redemptió 50.342.414 Ft.</w:t>
      </w:r>
    </w:p>
    <w:p w:rsidR="00CD7D24" w:rsidRDefault="00CD7D24" w:rsidP="006F131A">
      <w:pPr>
        <w:spacing w:after="0" w:line="240" w:lineRule="auto"/>
        <w:jc w:val="both"/>
        <w:rPr>
          <w:rFonts w:ascii="Adobe Garamond Pro" w:eastAsia="Times New Roman" w:hAnsi="Adobe Garamond Pro" w:cs="Times New Roman"/>
          <w:color w:val="FF0000"/>
          <w:sz w:val="24"/>
          <w:szCs w:val="20"/>
          <w:highlight w:val="magenta"/>
          <w:lang w:eastAsia="hu-HU"/>
        </w:rPr>
      </w:pPr>
    </w:p>
    <w:p w:rsidR="00CB03B9" w:rsidRPr="00CE5A8B" w:rsidRDefault="00CB03B9" w:rsidP="00CB03B9">
      <w:pPr>
        <w:spacing w:after="0" w:line="240" w:lineRule="auto"/>
        <w:jc w:val="both"/>
        <w:rPr>
          <w:rFonts w:ascii="Adobe Garamond Pro" w:eastAsia="Times New Roman" w:hAnsi="Adobe Garamond Pro" w:cs="Times New Roman"/>
          <w:b/>
          <w:sz w:val="24"/>
          <w:szCs w:val="20"/>
          <w:lang w:eastAsia="hu-HU"/>
        </w:rPr>
      </w:pPr>
      <w:r w:rsidRPr="00CE5A8B">
        <w:rPr>
          <w:rFonts w:ascii="Adobe Garamond Pro" w:eastAsia="Times New Roman" w:hAnsi="Adobe Garamond Pro" w:cs="Times New Roman"/>
          <w:b/>
          <w:sz w:val="24"/>
          <w:szCs w:val="20"/>
          <w:lang w:eastAsia="hu-HU"/>
        </w:rPr>
        <w:t>Városi Óvodai Intézmény</w:t>
      </w:r>
    </w:p>
    <w:p w:rsidR="00CB03B9" w:rsidRPr="00A429E3" w:rsidRDefault="00CB03B9" w:rsidP="00CB03B9">
      <w:pPr>
        <w:spacing w:after="0" w:line="240" w:lineRule="auto"/>
        <w:rPr>
          <w:rFonts w:ascii="Times New Roman" w:eastAsia="Times New Roman" w:hAnsi="Times New Roman" w:cs="Times New Roman"/>
          <w:b/>
          <w:sz w:val="24"/>
          <w:szCs w:val="24"/>
          <w:highlight w:val="green"/>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Működési költségvetési kiadás előirányzata 181.530.821 Ft, a felhasználás 163.740.775 Ft (90,20 %). </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Ebből a közfoglalkoztatás kiadása 5.455.898 Ft, közüzemi díjak br.6.759.463 Ft. </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Thyssenkrupp P.Hung.Kft. által kapott támogatás 594.341 Ft, amely szakmai anyagokra, tornaszerekre lett felhasználva.</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Beruházási kiadás bruttó 3.216.099 Ft, melyből a csoportszobák felszerelései, udvari ivókút, fűkasza, árnyékolók kerültek beszerzésre.</w:t>
      </w:r>
    </w:p>
    <w:p w:rsidR="00CB03B9" w:rsidRPr="006F131A" w:rsidRDefault="00CB03B9" w:rsidP="00CB03B9">
      <w:pPr>
        <w:spacing w:after="0" w:line="240" w:lineRule="auto"/>
        <w:rPr>
          <w:rFonts w:ascii="Times New Roman" w:eastAsia="Times New Roman" w:hAnsi="Times New Roman" w:cs="Times New Roman"/>
          <w:b/>
          <w:sz w:val="24"/>
          <w:szCs w:val="24"/>
          <w:lang w:eastAsia="hu-HU"/>
        </w:rPr>
      </w:pPr>
    </w:p>
    <w:p w:rsidR="00CB03B9" w:rsidRPr="00CE5A8B" w:rsidRDefault="00CB03B9" w:rsidP="00CB03B9">
      <w:pPr>
        <w:spacing w:after="0" w:line="240" w:lineRule="auto"/>
        <w:jc w:val="both"/>
        <w:rPr>
          <w:rFonts w:ascii="Adobe Garamond Pro" w:eastAsia="Times New Roman" w:hAnsi="Adobe Garamond Pro" w:cs="Times New Roman"/>
          <w:b/>
          <w:sz w:val="24"/>
          <w:szCs w:val="20"/>
          <w:lang w:eastAsia="hu-HU"/>
        </w:rPr>
      </w:pPr>
      <w:r w:rsidRPr="00CE5A8B">
        <w:rPr>
          <w:rFonts w:ascii="Adobe Garamond Pro" w:eastAsia="Times New Roman" w:hAnsi="Adobe Garamond Pro" w:cs="Times New Roman"/>
          <w:b/>
          <w:sz w:val="24"/>
          <w:szCs w:val="20"/>
          <w:lang w:eastAsia="hu-HU"/>
        </w:rPr>
        <w:t>Gondozási központ</w:t>
      </w:r>
    </w:p>
    <w:p w:rsidR="00CB03B9" w:rsidRPr="00716AA8" w:rsidRDefault="00CB03B9" w:rsidP="00CB03B9">
      <w:pPr>
        <w:spacing w:after="0" w:line="240" w:lineRule="auto"/>
        <w:jc w:val="both"/>
        <w:rPr>
          <w:rFonts w:ascii="Times New Roman" w:eastAsia="Times New Roman" w:hAnsi="Times New Roman" w:cs="Times New Roman"/>
          <w:b/>
          <w:sz w:val="24"/>
          <w:szCs w:val="24"/>
          <w:highlight w:val="green"/>
          <w:lang w:eastAsia="hu-HU"/>
        </w:rPr>
      </w:pP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Működési költségvetési kiadási előirányzat intézményi szinten 252.461.000 Ft, a felhasználás 227.425.473 Ft, (90,08 %).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Ebből </w:t>
      </w:r>
      <w:r w:rsidRPr="000C61CB">
        <w:rPr>
          <w:rFonts w:ascii="Adobe Garamond Pro" w:eastAsia="Times New Roman" w:hAnsi="Adobe Garamond Pro" w:cs="Times New Roman"/>
          <w:sz w:val="24"/>
          <w:szCs w:val="20"/>
          <w:lang w:eastAsia="hu-HU"/>
        </w:rPr>
        <w:tab/>
        <w:t xml:space="preserve">Időskorúak tartós bentlakásos ellátása  </w:t>
      </w:r>
      <w:r w:rsidRPr="000C61CB">
        <w:rPr>
          <w:rFonts w:ascii="Adobe Garamond Pro" w:eastAsia="Times New Roman" w:hAnsi="Adobe Garamond Pro" w:cs="Times New Roman"/>
          <w:sz w:val="24"/>
          <w:szCs w:val="20"/>
          <w:lang w:eastAsia="hu-HU"/>
        </w:rPr>
        <w:tab/>
        <w:t>157.685.339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Idősek nappali ellátása</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10.966.187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ab/>
        <w:t>Család- és Gyermekjóléti szolgáltatás</w:t>
      </w:r>
      <w:r w:rsidRPr="000C61CB">
        <w:rPr>
          <w:rFonts w:ascii="Adobe Garamond Pro" w:eastAsia="Times New Roman" w:hAnsi="Adobe Garamond Pro" w:cs="Times New Roman"/>
          <w:sz w:val="24"/>
          <w:szCs w:val="20"/>
          <w:lang w:eastAsia="hu-HU"/>
        </w:rPr>
        <w:tab/>
        <w:t xml:space="preserve">  12.524.005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Szociális étkeztetés</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14.024.795 Ft                             </w:t>
      </w:r>
      <w:r w:rsidRPr="000C61CB">
        <w:rPr>
          <w:rFonts w:ascii="Adobe Garamond Pro" w:eastAsia="Times New Roman" w:hAnsi="Adobe Garamond Pro" w:cs="Times New Roman"/>
          <w:sz w:val="24"/>
          <w:szCs w:val="20"/>
          <w:lang w:eastAsia="hu-HU"/>
        </w:rPr>
        <w:tab/>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00CD7D24">
        <w:rPr>
          <w:rFonts w:ascii="Adobe Garamond Pro" w:eastAsia="Times New Roman" w:hAnsi="Adobe Garamond Pro" w:cs="Times New Roman"/>
          <w:sz w:val="24"/>
          <w:szCs w:val="20"/>
          <w:lang w:eastAsia="hu-HU"/>
        </w:rPr>
        <w:t xml:space="preserve">       Házi segítségnyújtás</w:t>
      </w:r>
      <w:r w:rsidR="00CD7D24">
        <w:rPr>
          <w:rFonts w:ascii="Adobe Garamond Pro" w:eastAsia="Times New Roman" w:hAnsi="Adobe Garamond Pro" w:cs="Times New Roman"/>
          <w:sz w:val="24"/>
          <w:szCs w:val="20"/>
          <w:lang w:eastAsia="hu-HU"/>
        </w:rPr>
        <w:tab/>
      </w:r>
      <w:r w:rsidR="00CD7D24">
        <w:rPr>
          <w:rFonts w:ascii="Adobe Garamond Pro" w:eastAsia="Times New Roman" w:hAnsi="Adobe Garamond Pro" w:cs="Times New Roman"/>
          <w:sz w:val="24"/>
          <w:szCs w:val="20"/>
          <w:lang w:eastAsia="hu-HU"/>
        </w:rPr>
        <w:tab/>
        <w:t xml:space="preserve">  </w:t>
      </w:r>
      <w:r w:rsidR="00CD7D24">
        <w:rPr>
          <w:rFonts w:ascii="Adobe Garamond Pro" w:eastAsia="Times New Roman" w:hAnsi="Adobe Garamond Pro" w:cs="Times New Roman"/>
          <w:sz w:val="24"/>
          <w:szCs w:val="20"/>
          <w:lang w:eastAsia="hu-HU"/>
        </w:rPr>
        <w:tab/>
      </w:r>
      <w:r w:rsidR="00D02598">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13.560.360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Védőnői szolgálat</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11.818.593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ab/>
        <w:t>Közfoglalkoztatás</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1.828.309 Ft</w:t>
      </w:r>
    </w:p>
    <w:p w:rsidR="00CB03B9" w:rsidRPr="000C61CB" w:rsidRDefault="00CD7D24" w:rsidP="000C61CB">
      <w:pPr>
        <w:spacing w:after="0" w:line="240" w:lineRule="auto"/>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t>Járóbeteg szakellátás</w:t>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t xml:space="preserve">  </w:t>
      </w:r>
      <w:r w:rsidR="00D02598">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 xml:space="preserve">  </w:t>
      </w:r>
      <w:r w:rsidR="00CB03B9" w:rsidRPr="000C61CB">
        <w:rPr>
          <w:rFonts w:ascii="Adobe Garamond Pro" w:eastAsia="Times New Roman" w:hAnsi="Adobe Garamond Pro" w:cs="Times New Roman"/>
          <w:sz w:val="24"/>
          <w:szCs w:val="20"/>
          <w:lang w:eastAsia="hu-HU"/>
        </w:rPr>
        <w:t>3.415.554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ab/>
        <w:t>Fizikoterápia</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1.602.331 Ft</w:t>
      </w:r>
    </w:p>
    <w:p w:rsidR="00CB03B9" w:rsidRPr="00716AA8" w:rsidRDefault="00CB03B9" w:rsidP="00CB03B9">
      <w:pPr>
        <w:spacing w:after="0" w:line="240" w:lineRule="auto"/>
        <w:rPr>
          <w:rFonts w:ascii="Times New Roman" w:eastAsia="Times New Roman" w:hAnsi="Times New Roman" w:cs="Times New Roman"/>
          <w:sz w:val="24"/>
          <w:szCs w:val="24"/>
          <w:highlight w:val="green"/>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Intézményi szinten (nettó) 31.870.017 Ft a vásárolt élelmezés, 4.267.497 Ft a gyógyszerbeszerzés, a közüzemi díjak 5.302.142 Ft.</w:t>
      </w:r>
      <w:r w:rsidRPr="000C61CB">
        <w:rPr>
          <w:rFonts w:ascii="Adobe Garamond Pro" w:eastAsia="Times New Roman" w:hAnsi="Adobe Garamond Pro" w:cs="Times New Roman"/>
          <w:sz w:val="24"/>
          <w:szCs w:val="20"/>
          <w:lang w:eastAsia="hu-HU"/>
        </w:rPr>
        <w:tab/>
        <w:t xml:space="preserve">  </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Beruházási kiadás bruttó 2.810.403 Ft, melyből a gondozási központnál szárítógép, és a védőnőknél szolgálati eszközök (Notebook, nyomtató, kerékpár, csecsemő hosszmérő és mérleg) kerültek beszerzésre.</w:t>
      </w:r>
    </w:p>
    <w:p w:rsidR="00CB03B9" w:rsidRDefault="00CB03B9" w:rsidP="00CB03B9">
      <w:pPr>
        <w:spacing w:after="0" w:line="240" w:lineRule="auto"/>
        <w:jc w:val="both"/>
        <w:rPr>
          <w:rFonts w:ascii="Times New Roman" w:eastAsia="Times New Roman" w:hAnsi="Times New Roman" w:cs="Times New Roman"/>
          <w:sz w:val="24"/>
          <w:szCs w:val="24"/>
          <w:lang w:eastAsia="hu-HU"/>
        </w:rPr>
      </w:pPr>
    </w:p>
    <w:p w:rsidR="00784ECA" w:rsidRPr="006F131A" w:rsidRDefault="00784ECA" w:rsidP="00CB03B9">
      <w:pPr>
        <w:spacing w:after="0" w:line="240" w:lineRule="auto"/>
        <w:jc w:val="both"/>
        <w:rPr>
          <w:rFonts w:ascii="Times New Roman" w:eastAsia="Times New Roman" w:hAnsi="Times New Roman" w:cs="Times New Roman"/>
          <w:sz w:val="24"/>
          <w:szCs w:val="24"/>
          <w:lang w:eastAsia="hu-HU"/>
        </w:rPr>
      </w:pPr>
    </w:p>
    <w:p w:rsidR="00CB03B9" w:rsidRPr="00CE5A8B" w:rsidRDefault="00CB03B9" w:rsidP="00CB03B9">
      <w:pPr>
        <w:spacing w:after="0" w:line="240" w:lineRule="auto"/>
        <w:jc w:val="both"/>
        <w:rPr>
          <w:rFonts w:ascii="Adobe Garamond Pro" w:eastAsia="Times New Roman" w:hAnsi="Adobe Garamond Pro" w:cs="Times New Roman"/>
          <w:b/>
          <w:sz w:val="24"/>
          <w:szCs w:val="20"/>
          <w:lang w:eastAsia="hu-HU"/>
        </w:rPr>
      </w:pPr>
      <w:r w:rsidRPr="00CE5A8B">
        <w:rPr>
          <w:rFonts w:ascii="Adobe Garamond Pro" w:eastAsia="Times New Roman" w:hAnsi="Adobe Garamond Pro" w:cs="Times New Roman"/>
          <w:b/>
          <w:sz w:val="24"/>
          <w:szCs w:val="20"/>
          <w:lang w:eastAsia="hu-HU"/>
        </w:rPr>
        <w:lastRenderedPageBreak/>
        <w:t>Petőfi Sándor Művelődési ház és Könyvtár</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Működési költségvetési kiadási előirányzat 93.543.650 Ft, a felhasználás 82.694.836 Ft, (88,40 %).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Ebből       Közművelődési intézmények kiadása</w:t>
      </w:r>
      <w:r w:rsidRPr="000C61CB">
        <w:rPr>
          <w:rFonts w:ascii="Adobe Garamond Pro" w:eastAsia="Times New Roman" w:hAnsi="Adobe Garamond Pro" w:cs="Times New Roman"/>
          <w:sz w:val="24"/>
          <w:szCs w:val="20"/>
          <w:lang w:eastAsia="hu-HU"/>
        </w:rPr>
        <w:tab/>
        <w:t xml:space="preserve">65.925.075 Ft   </w:t>
      </w:r>
    </w:p>
    <w:p w:rsidR="00CB03B9" w:rsidRPr="000C61CB" w:rsidRDefault="00CB03B9" w:rsidP="00CD7D24">
      <w:pPr>
        <w:spacing w:after="0" w:line="240" w:lineRule="auto"/>
        <w:ind w:left="708" w:firstLine="708"/>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Ebből:</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ab/>
        <w:t xml:space="preserve">Érdekeltségnövelő p.                       </w:t>
      </w:r>
      <w:r w:rsidRPr="000C61CB">
        <w:rPr>
          <w:rFonts w:ascii="Adobe Garamond Pro" w:eastAsia="Times New Roman" w:hAnsi="Adobe Garamond Pro" w:cs="Times New Roman"/>
          <w:sz w:val="24"/>
          <w:szCs w:val="20"/>
          <w:lang w:eastAsia="hu-HU"/>
        </w:rPr>
        <w:tab/>
        <w:t xml:space="preserve">  1.906.680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ab/>
        <w:t>Rendezvények</w:t>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ab/>
        <w:t xml:space="preserve">16.016.601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00CD7D24">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Könyvtári állomány gyarapítása          8.000.738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ab/>
        <w:t xml:space="preserve">    </w:t>
      </w:r>
      <w:r w:rsidR="00CD7D24">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 xml:space="preserve"> Könyvtári érdekeltségnövelő</w:t>
      </w:r>
      <w:r w:rsidR="00934F8D">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590.650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00CD7D24">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 xml:space="preserve"> Könyvtári szolgáltatások                    4.847.446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                </w:t>
      </w:r>
      <w:r w:rsidR="00CD7D24">
        <w:rPr>
          <w:rFonts w:ascii="Adobe Garamond Pro" w:eastAsia="Times New Roman" w:hAnsi="Adobe Garamond Pro" w:cs="Times New Roman"/>
          <w:sz w:val="24"/>
          <w:szCs w:val="20"/>
          <w:lang w:eastAsia="hu-HU"/>
        </w:rPr>
        <w:tab/>
      </w:r>
      <w:r w:rsidRPr="000C61CB">
        <w:rPr>
          <w:rFonts w:ascii="Adobe Garamond Pro" w:eastAsia="Times New Roman" w:hAnsi="Adobe Garamond Pro" w:cs="Times New Roman"/>
          <w:sz w:val="24"/>
          <w:szCs w:val="20"/>
          <w:lang w:eastAsia="hu-HU"/>
        </w:rPr>
        <w:t xml:space="preserve"> Közfoglalkoztatás</w:t>
      </w:r>
      <w:r w:rsidR="00934F8D">
        <w:rPr>
          <w:rFonts w:ascii="Adobe Garamond Pro" w:eastAsia="Times New Roman" w:hAnsi="Adobe Garamond Pro" w:cs="Times New Roman"/>
          <w:sz w:val="24"/>
          <w:szCs w:val="20"/>
          <w:lang w:eastAsia="hu-HU"/>
        </w:rPr>
        <w:tab/>
      </w:r>
      <w:r w:rsidR="00934F8D">
        <w:rPr>
          <w:rFonts w:ascii="Adobe Garamond Pro" w:eastAsia="Times New Roman" w:hAnsi="Adobe Garamond Pro" w:cs="Times New Roman"/>
          <w:sz w:val="24"/>
          <w:szCs w:val="20"/>
          <w:lang w:eastAsia="hu-HU"/>
        </w:rPr>
        <w:tab/>
        <w:t xml:space="preserve">             </w:t>
      </w:r>
      <w:r w:rsidRPr="000C61CB">
        <w:rPr>
          <w:rFonts w:ascii="Adobe Garamond Pro" w:eastAsia="Times New Roman" w:hAnsi="Adobe Garamond Pro" w:cs="Times New Roman"/>
          <w:sz w:val="24"/>
          <w:szCs w:val="20"/>
          <w:lang w:eastAsia="hu-HU"/>
        </w:rPr>
        <w:t xml:space="preserve"> 3.330.927 Ft</w:t>
      </w:r>
    </w:p>
    <w:p w:rsidR="00CB03B9" w:rsidRPr="006F131A" w:rsidRDefault="00CB03B9" w:rsidP="00CB03B9">
      <w:pPr>
        <w:spacing w:after="0" w:line="240" w:lineRule="auto"/>
        <w:rPr>
          <w:rFonts w:ascii="Times New Roman" w:eastAsia="Times New Roman" w:hAnsi="Times New Roman" w:cs="Times New Roman"/>
          <w:sz w:val="24"/>
          <w:szCs w:val="24"/>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A klub- és csoportvezetők megbízási díja a közművelődési intézmények,/ mint fő szakfeladat/ 8.538.270 Ft összegben jelenik meg. </w:t>
      </w: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Beruházási kiadások összege bruttó 9.043.590 Ft, melyből informatikai eszközök, hang- és fénytechnikai eszközök, intézményi világító felirat, multimédiás pult, könyvespolcok és könyvek kerültek beszerzésre.</w:t>
      </w:r>
    </w:p>
    <w:p w:rsidR="00CB03B9" w:rsidRPr="006F131A" w:rsidRDefault="00CB03B9" w:rsidP="00CB03B9">
      <w:pPr>
        <w:spacing w:after="0" w:line="240" w:lineRule="auto"/>
        <w:rPr>
          <w:rFonts w:ascii="Times New Roman" w:eastAsia="Times New Roman" w:hAnsi="Times New Roman" w:cs="Times New Roman"/>
          <w:sz w:val="24"/>
          <w:szCs w:val="24"/>
          <w:lang w:eastAsia="hu-HU"/>
        </w:rPr>
      </w:pPr>
    </w:p>
    <w:p w:rsidR="00CB03B9" w:rsidRPr="00CE5A8B" w:rsidRDefault="00CB03B9" w:rsidP="00CB03B9">
      <w:pPr>
        <w:spacing w:after="0" w:line="240" w:lineRule="auto"/>
        <w:jc w:val="both"/>
        <w:rPr>
          <w:rFonts w:ascii="Adobe Garamond Pro" w:eastAsia="Times New Roman" w:hAnsi="Adobe Garamond Pro" w:cs="Times New Roman"/>
          <w:b/>
          <w:sz w:val="24"/>
          <w:szCs w:val="20"/>
          <w:lang w:eastAsia="hu-HU"/>
        </w:rPr>
      </w:pPr>
      <w:r w:rsidRPr="00CE5A8B">
        <w:rPr>
          <w:rFonts w:ascii="Adobe Garamond Pro" w:eastAsia="Times New Roman" w:hAnsi="Adobe Garamond Pro" w:cs="Times New Roman"/>
          <w:b/>
          <w:sz w:val="24"/>
          <w:szCs w:val="20"/>
          <w:lang w:eastAsia="hu-HU"/>
        </w:rPr>
        <w:t>GAMESZ</w:t>
      </w:r>
    </w:p>
    <w:p w:rsidR="00CB03B9" w:rsidRPr="006F131A" w:rsidRDefault="00CB03B9" w:rsidP="00CB03B9">
      <w:pPr>
        <w:spacing w:after="0" w:line="240" w:lineRule="auto"/>
        <w:jc w:val="both"/>
        <w:rPr>
          <w:rFonts w:ascii="Times New Roman" w:eastAsia="Times New Roman" w:hAnsi="Times New Roman" w:cs="Times New Roman"/>
          <w:b/>
          <w:sz w:val="24"/>
          <w:szCs w:val="24"/>
          <w:lang w:eastAsia="hu-HU"/>
        </w:rPr>
      </w:pP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Működési célú kiadási előirányzat 307.397.500 Ft, a teljesítés 289.350.265 Ft (94,13 %).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Önkormányzati vagyon</w:t>
      </w:r>
      <w:r w:rsidR="00CD7D24">
        <w:rPr>
          <w:rFonts w:ascii="Adobe Garamond Pro" w:eastAsia="Times New Roman" w:hAnsi="Adobe Garamond Pro" w:cs="Times New Roman"/>
          <w:sz w:val="24"/>
          <w:szCs w:val="20"/>
          <w:lang w:eastAsia="hu-HU"/>
        </w:rPr>
        <w:t xml:space="preserve">nal való gazdálkodás         </w:t>
      </w:r>
      <w:r w:rsidRPr="000C61CB">
        <w:rPr>
          <w:rFonts w:ascii="Adobe Garamond Pro" w:eastAsia="Times New Roman" w:hAnsi="Adobe Garamond Pro" w:cs="Times New Roman"/>
          <w:sz w:val="24"/>
          <w:szCs w:val="20"/>
          <w:lang w:eastAsia="hu-HU"/>
        </w:rPr>
        <w:t xml:space="preserve"> </w:t>
      </w:r>
      <w:r w:rsidR="00EE620E">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9.035.927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GAMESZ iroda                                                       58.342.289 Ft  </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GAMESZ műhely                                                   77.895.720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Lakóingatlan szoc. célú bérbea</w:t>
      </w:r>
      <w:r w:rsidR="00CD7D24">
        <w:rPr>
          <w:rFonts w:ascii="Adobe Garamond Pro" w:eastAsia="Times New Roman" w:hAnsi="Adobe Garamond Pro" w:cs="Times New Roman"/>
          <w:sz w:val="24"/>
          <w:szCs w:val="20"/>
          <w:lang w:eastAsia="hu-HU"/>
        </w:rPr>
        <w:t>dás</w:t>
      </w:r>
      <w:r w:rsidR="00CD7D24">
        <w:rPr>
          <w:rFonts w:ascii="Adobe Garamond Pro" w:eastAsia="Times New Roman" w:hAnsi="Adobe Garamond Pro" w:cs="Times New Roman"/>
          <w:sz w:val="24"/>
          <w:szCs w:val="20"/>
          <w:lang w:eastAsia="hu-HU"/>
        </w:rPr>
        <w:tab/>
        <w:t xml:space="preserve">                   </w:t>
      </w:r>
      <w:r w:rsidR="00B908B9">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w:t>
      </w:r>
      <w:r w:rsidR="00EE620E">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726.924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Zöldterület kezelés                     </w:t>
      </w:r>
      <w:r w:rsidR="00B908B9">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40.124.264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Közvilágítás                                                             17.937.962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Város- és község gazdálkodás     </w:t>
      </w:r>
      <w:r w:rsidR="00EE620E">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37.079.871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Közcélú foglalkoztatás                                              4.067.857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Sportlétesítmények működtetése   </w:t>
      </w:r>
      <w:r w:rsidR="00B908B9">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8.339.739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Utak, hidak üzemeltetése                           </w:t>
      </w:r>
      <w:r w:rsidR="00B908B9">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11.011.215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Óvodai intézményi étkeztetés</w:t>
      </w:r>
      <w:r w:rsidR="00B908B9">
        <w:rPr>
          <w:rFonts w:ascii="Adobe Garamond Pro" w:eastAsia="Times New Roman" w:hAnsi="Adobe Garamond Pro" w:cs="Times New Roman"/>
          <w:sz w:val="24"/>
          <w:szCs w:val="20"/>
          <w:lang w:eastAsia="hu-HU"/>
        </w:rPr>
        <w:t xml:space="preserve">                               </w:t>
      </w:r>
      <w:r w:rsidR="00EE620E">
        <w:rPr>
          <w:rFonts w:ascii="Adobe Garamond Pro" w:eastAsia="Times New Roman" w:hAnsi="Adobe Garamond Pro" w:cs="Times New Roman"/>
          <w:sz w:val="24"/>
          <w:szCs w:val="20"/>
          <w:lang w:eastAsia="hu-HU"/>
        </w:rPr>
        <w:t xml:space="preserve"> </w:t>
      </w:r>
      <w:r w:rsidRPr="000C61CB">
        <w:rPr>
          <w:rFonts w:ascii="Adobe Garamond Pro" w:eastAsia="Times New Roman" w:hAnsi="Adobe Garamond Pro" w:cs="Times New Roman"/>
          <w:sz w:val="24"/>
          <w:szCs w:val="20"/>
          <w:lang w:eastAsia="hu-HU"/>
        </w:rPr>
        <w:t xml:space="preserve"> 24.437.130 Ft</w:t>
      </w:r>
    </w:p>
    <w:p w:rsidR="00F600A2"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 xml:space="preserve">Szünidei gyermekétkeztetés                               </w:t>
      </w:r>
      <w:r w:rsidRPr="000C61CB">
        <w:rPr>
          <w:rFonts w:ascii="Adobe Garamond Pro" w:eastAsia="Times New Roman" w:hAnsi="Adobe Garamond Pro" w:cs="Times New Roman"/>
          <w:sz w:val="24"/>
          <w:szCs w:val="20"/>
          <w:lang w:eastAsia="hu-HU"/>
        </w:rPr>
        <w:tab/>
        <w:t xml:space="preserve">   351.367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Intézményi szinten az üzemanyag, kenőanyag beszerzés 6.043.403 Ft, a raktár bérleti díja 3.883.440 Ft, karbantartás, üzemeltetési szolgáltatás 39.718.462 Ft és a vásárolt élelmezés 19.518.501 Ft.</w:t>
      </w:r>
    </w:p>
    <w:p w:rsidR="00CB03B9" w:rsidRPr="000C61CB" w:rsidRDefault="00CB03B9" w:rsidP="000C61CB">
      <w:pPr>
        <w:spacing w:after="0" w:line="240" w:lineRule="auto"/>
        <w:jc w:val="both"/>
        <w:rPr>
          <w:rFonts w:ascii="Adobe Garamond Pro" w:eastAsia="Times New Roman" w:hAnsi="Adobe Garamond Pro" w:cs="Times New Roman"/>
          <w:sz w:val="24"/>
          <w:szCs w:val="20"/>
          <w:lang w:eastAsia="hu-HU"/>
        </w:rPr>
      </w:pPr>
    </w:p>
    <w:p w:rsidR="00CB03B9" w:rsidRPr="000C61CB" w:rsidRDefault="00CB03B9" w:rsidP="00CB03B9">
      <w:pPr>
        <w:spacing w:after="0" w:line="240" w:lineRule="auto"/>
        <w:jc w:val="both"/>
        <w:rPr>
          <w:rFonts w:ascii="Adobe Garamond Pro" w:eastAsia="Times New Roman" w:hAnsi="Adobe Garamond Pro" w:cs="Times New Roman"/>
          <w:sz w:val="24"/>
          <w:szCs w:val="20"/>
          <w:lang w:eastAsia="hu-HU"/>
        </w:rPr>
      </w:pPr>
      <w:r w:rsidRPr="000C61CB">
        <w:rPr>
          <w:rFonts w:ascii="Adobe Garamond Pro" w:eastAsia="Times New Roman" w:hAnsi="Adobe Garamond Pro" w:cs="Times New Roman"/>
          <w:sz w:val="24"/>
          <w:szCs w:val="20"/>
          <w:lang w:eastAsia="hu-HU"/>
        </w:rPr>
        <w:t>Beruházási kiadások 10.848.630 Ft, melyből iroda részére nyomtató, telefon; műhely részére szerszámkocsi, gőztisztító, fűnyíró, kerékpárok, Sweeper, Husquarna gép + tartozékai kerültek beszerzésre.</w:t>
      </w:r>
    </w:p>
    <w:p w:rsidR="0043656D" w:rsidRDefault="0043656D" w:rsidP="00472F86">
      <w:pPr>
        <w:spacing w:after="0" w:line="240" w:lineRule="auto"/>
        <w:jc w:val="both"/>
        <w:rPr>
          <w:rFonts w:ascii="Adobe Garamond Pro" w:eastAsia="Times New Roman" w:hAnsi="Adobe Garamond Pro" w:cs="Times New Roman"/>
          <w:color w:val="FF0000"/>
          <w:sz w:val="24"/>
          <w:szCs w:val="24"/>
          <w:lang w:eastAsia="hu-HU"/>
        </w:rPr>
      </w:pPr>
    </w:p>
    <w:p w:rsidR="006F131A" w:rsidRPr="00BA7FC9" w:rsidRDefault="00391AA5" w:rsidP="006F131A">
      <w:pPr>
        <w:spacing w:after="0" w:line="240" w:lineRule="auto"/>
        <w:jc w:val="both"/>
        <w:rPr>
          <w:rFonts w:ascii="Adobe Garamond Pro" w:eastAsia="Times New Roman" w:hAnsi="Adobe Garamond Pro" w:cs="Times New Roman"/>
          <w:sz w:val="24"/>
          <w:szCs w:val="20"/>
          <w:lang w:eastAsia="hu-HU"/>
        </w:rPr>
      </w:pPr>
      <w:r w:rsidRPr="00BA7FC9">
        <w:rPr>
          <w:rFonts w:ascii="Adobe Garamond Pro" w:eastAsia="Times New Roman" w:hAnsi="Adobe Garamond Pro" w:cs="Times New Roman"/>
          <w:sz w:val="24"/>
          <w:szCs w:val="20"/>
          <w:lang w:eastAsia="hu-HU"/>
        </w:rPr>
        <w:t xml:space="preserve">A </w:t>
      </w:r>
      <w:r w:rsidR="006F131A" w:rsidRPr="00BA7FC9">
        <w:rPr>
          <w:rFonts w:ascii="Adobe Garamond Pro" w:eastAsia="Times New Roman" w:hAnsi="Adobe Garamond Pro" w:cs="Times New Roman"/>
          <w:sz w:val="24"/>
          <w:szCs w:val="20"/>
          <w:lang w:eastAsia="hu-HU"/>
        </w:rPr>
        <w:t xml:space="preserve">felhalmozási </w:t>
      </w:r>
      <w:r w:rsidRPr="00BA7FC9">
        <w:rPr>
          <w:rFonts w:ascii="Adobe Garamond Pro" w:eastAsia="Times New Roman" w:hAnsi="Adobe Garamond Pro" w:cs="Times New Roman"/>
          <w:sz w:val="24"/>
          <w:szCs w:val="20"/>
          <w:lang w:eastAsia="hu-HU"/>
        </w:rPr>
        <w:t>és felújítási kiadásokat intézményenként a 3. Melléklet tartalmazza.</w:t>
      </w:r>
    </w:p>
    <w:p w:rsidR="00CB03B9" w:rsidRDefault="00CB03B9" w:rsidP="006F131A">
      <w:pPr>
        <w:spacing w:after="120" w:line="240" w:lineRule="auto"/>
        <w:jc w:val="both"/>
        <w:rPr>
          <w:rFonts w:ascii="Times New Roman" w:eastAsia="Times New Roman" w:hAnsi="Times New Roman" w:cs="Times New Roman"/>
          <w:color w:val="FF0000"/>
          <w:sz w:val="28"/>
          <w:szCs w:val="28"/>
          <w:lang w:eastAsia="hu-HU"/>
        </w:rPr>
      </w:pPr>
    </w:p>
    <w:p w:rsidR="00784ECA" w:rsidRDefault="00784ECA" w:rsidP="006F131A">
      <w:pPr>
        <w:spacing w:after="120" w:line="240" w:lineRule="auto"/>
        <w:jc w:val="both"/>
        <w:rPr>
          <w:rFonts w:ascii="Times New Roman" w:eastAsia="Times New Roman" w:hAnsi="Times New Roman" w:cs="Times New Roman"/>
          <w:color w:val="FF0000"/>
          <w:sz w:val="28"/>
          <w:szCs w:val="28"/>
          <w:lang w:eastAsia="hu-HU"/>
        </w:rPr>
      </w:pPr>
    </w:p>
    <w:p w:rsidR="00784ECA" w:rsidRDefault="00784ECA" w:rsidP="006F131A">
      <w:pPr>
        <w:spacing w:after="120" w:line="240" w:lineRule="auto"/>
        <w:jc w:val="both"/>
        <w:rPr>
          <w:rFonts w:ascii="Times New Roman" w:eastAsia="Times New Roman" w:hAnsi="Times New Roman" w:cs="Times New Roman"/>
          <w:color w:val="FF0000"/>
          <w:sz w:val="28"/>
          <w:szCs w:val="28"/>
          <w:lang w:eastAsia="hu-HU"/>
        </w:rPr>
      </w:pPr>
    </w:p>
    <w:p w:rsidR="00BA7FC9" w:rsidRDefault="00BA7FC9" w:rsidP="00CE5A8B">
      <w:pPr>
        <w:spacing w:after="0" w:line="240" w:lineRule="auto"/>
        <w:jc w:val="both"/>
        <w:rPr>
          <w:rFonts w:ascii="Adobe Garamond Pro" w:eastAsia="Times New Roman" w:hAnsi="Adobe Garamond Pro" w:cs="Times New Roman"/>
          <w:b/>
          <w:sz w:val="24"/>
          <w:szCs w:val="20"/>
          <w:lang w:eastAsia="hu-HU"/>
        </w:rPr>
      </w:pPr>
    </w:p>
    <w:p w:rsidR="00BA7FC9" w:rsidRDefault="00BA7FC9" w:rsidP="00CE5A8B">
      <w:pPr>
        <w:spacing w:after="0" w:line="240" w:lineRule="auto"/>
        <w:jc w:val="both"/>
        <w:rPr>
          <w:rFonts w:ascii="Adobe Garamond Pro" w:eastAsia="Times New Roman" w:hAnsi="Adobe Garamond Pro" w:cs="Times New Roman"/>
          <w:b/>
          <w:sz w:val="24"/>
          <w:szCs w:val="20"/>
          <w:lang w:eastAsia="hu-HU"/>
        </w:rPr>
      </w:pPr>
    </w:p>
    <w:p w:rsidR="00CB03B9" w:rsidRDefault="00CB03B9" w:rsidP="00CE5A8B">
      <w:pPr>
        <w:spacing w:after="0" w:line="240" w:lineRule="auto"/>
        <w:jc w:val="both"/>
        <w:rPr>
          <w:rFonts w:ascii="Adobe Garamond Pro" w:eastAsia="Times New Roman" w:hAnsi="Adobe Garamond Pro" w:cs="Times New Roman"/>
          <w:b/>
          <w:sz w:val="24"/>
          <w:szCs w:val="20"/>
          <w:lang w:eastAsia="hu-HU"/>
        </w:rPr>
      </w:pPr>
      <w:r w:rsidRPr="00CE5A8B">
        <w:rPr>
          <w:rFonts w:ascii="Adobe Garamond Pro" w:eastAsia="Times New Roman" w:hAnsi="Adobe Garamond Pro" w:cs="Times New Roman"/>
          <w:b/>
          <w:sz w:val="24"/>
          <w:szCs w:val="20"/>
          <w:lang w:eastAsia="hu-HU"/>
        </w:rPr>
        <w:t>Jászfényszaru Város Önkormányzatának pályázatai, projektjei 2018-ban:</w:t>
      </w:r>
    </w:p>
    <w:p w:rsidR="00F600A2" w:rsidRPr="00CE5A8B" w:rsidRDefault="00F600A2" w:rsidP="00CE5A8B">
      <w:pPr>
        <w:spacing w:after="0" w:line="240" w:lineRule="auto"/>
        <w:jc w:val="both"/>
        <w:rPr>
          <w:rFonts w:ascii="Adobe Garamond Pro" w:eastAsia="Times New Roman" w:hAnsi="Adobe Garamond Pro" w:cs="Times New Roman"/>
          <w:b/>
          <w:sz w:val="24"/>
          <w:szCs w:val="20"/>
          <w:lang w:eastAsia="hu-H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7"/>
        <w:gridCol w:w="4019"/>
        <w:gridCol w:w="1615"/>
      </w:tblGrid>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Default="00CB03B9" w:rsidP="00F600A2">
            <w:pPr>
              <w:spacing w:after="0"/>
              <w:jc w:val="center"/>
              <w:rPr>
                <w:b/>
              </w:rPr>
            </w:pPr>
          </w:p>
        </w:tc>
        <w:tc>
          <w:tcPr>
            <w:tcW w:w="2977" w:type="dxa"/>
            <w:tcBorders>
              <w:top w:val="single" w:sz="4" w:space="0" w:color="auto"/>
              <w:left w:val="single" w:sz="4" w:space="0" w:color="auto"/>
              <w:bottom w:val="single" w:sz="4" w:space="0" w:color="auto"/>
              <w:right w:val="single" w:sz="4" w:space="0" w:color="auto"/>
            </w:tcBorders>
            <w:hideMark/>
          </w:tcPr>
          <w:p w:rsidR="00CB03B9" w:rsidRDefault="00CB03B9" w:rsidP="00F600A2">
            <w:pPr>
              <w:spacing w:after="0"/>
              <w:jc w:val="center"/>
              <w:rPr>
                <w:b/>
              </w:rPr>
            </w:pPr>
            <w:r>
              <w:rPr>
                <w:b/>
              </w:rPr>
              <w:t>azonosító szám</w:t>
            </w:r>
          </w:p>
        </w:tc>
        <w:tc>
          <w:tcPr>
            <w:tcW w:w="4019" w:type="dxa"/>
            <w:tcBorders>
              <w:top w:val="single" w:sz="4" w:space="0" w:color="auto"/>
              <w:left w:val="single" w:sz="4" w:space="0" w:color="auto"/>
              <w:bottom w:val="single" w:sz="4" w:space="0" w:color="auto"/>
              <w:right w:val="single" w:sz="4" w:space="0" w:color="auto"/>
            </w:tcBorders>
            <w:hideMark/>
          </w:tcPr>
          <w:p w:rsidR="00CB03B9" w:rsidRDefault="00CB03B9" w:rsidP="00F600A2">
            <w:pPr>
              <w:spacing w:after="0"/>
              <w:jc w:val="center"/>
              <w:rPr>
                <w:b/>
              </w:rPr>
            </w:pPr>
            <w:r>
              <w:rPr>
                <w:b/>
              </w:rPr>
              <w:t>pályázat címe</w:t>
            </w:r>
          </w:p>
        </w:tc>
        <w:tc>
          <w:tcPr>
            <w:tcW w:w="1615" w:type="dxa"/>
            <w:tcBorders>
              <w:top w:val="single" w:sz="4" w:space="0" w:color="auto"/>
              <w:left w:val="single" w:sz="4" w:space="0" w:color="auto"/>
              <w:bottom w:val="single" w:sz="4" w:space="0" w:color="auto"/>
              <w:right w:val="single" w:sz="4" w:space="0" w:color="auto"/>
            </w:tcBorders>
            <w:hideMark/>
          </w:tcPr>
          <w:p w:rsidR="00CB03B9" w:rsidRDefault="00CB03B9" w:rsidP="00F600A2">
            <w:pPr>
              <w:spacing w:after="0"/>
              <w:jc w:val="center"/>
              <w:rPr>
                <w:b/>
              </w:rPr>
            </w:pPr>
            <w:r>
              <w:rPr>
                <w:b/>
              </w:rPr>
              <w:t>státusz</w:t>
            </w:r>
          </w:p>
        </w:tc>
      </w:tr>
      <w:tr w:rsidR="00CB03B9" w:rsidTr="00CE5A8B">
        <w:trPr>
          <w:trHeight w:val="990"/>
        </w:trPr>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TÁMOP-3.2.13-12/1-2012-0191</w:t>
            </w:r>
          </w:p>
        </w:tc>
        <w:tc>
          <w:tcPr>
            <w:tcW w:w="4019" w:type="dxa"/>
            <w:tcBorders>
              <w:top w:val="single" w:sz="4" w:space="0" w:color="auto"/>
              <w:left w:val="single" w:sz="4" w:space="0" w:color="auto"/>
              <w:bottom w:val="single" w:sz="4" w:space="0" w:color="auto"/>
              <w:right w:val="single" w:sz="4" w:space="0" w:color="auto"/>
            </w:tcBorders>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Együttműködés erősítése tanórán kívüli tevékenységekkel Jászfényszaru térségében</w:t>
            </w:r>
          </w:p>
        </w:tc>
        <w:tc>
          <w:tcPr>
            <w:tcW w:w="1615"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CE5A8B">
        <w:trPr>
          <w:trHeight w:val="1053"/>
        </w:trPr>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MVH-LEADER 8319519875</w:t>
            </w:r>
          </w:p>
        </w:tc>
        <w:tc>
          <w:tcPr>
            <w:tcW w:w="4019"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Pihenj aktívan! Sporteszközök beszerzése</w:t>
            </w:r>
          </w:p>
        </w:tc>
        <w:tc>
          <w:tcPr>
            <w:tcW w:w="1615"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TIOP-1.2.3-11/1-2012-0282</w:t>
            </w:r>
          </w:p>
        </w:tc>
        <w:tc>
          <w:tcPr>
            <w:tcW w:w="4019" w:type="dxa"/>
            <w:tcBorders>
              <w:top w:val="single" w:sz="4" w:space="0" w:color="auto"/>
              <w:left w:val="single" w:sz="4" w:space="0" w:color="auto"/>
              <w:bottom w:val="single" w:sz="4" w:space="0" w:color="auto"/>
              <w:right w:val="single" w:sz="4" w:space="0" w:color="auto"/>
            </w:tcBorders>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Iskolai és Gyermekkönyvtár Jászfényszaru informatikai infrastruktúra fejlesztése</w:t>
            </w:r>
          </w:p>
        </w:tc>
        <w:tc>
          <w:tcPr>
            <w:tcW w:w="1615"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2615EB">
        <w:trPr>
          <w:trHeight w:val="1725"/>
        </w:trPr>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4</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TÁMOP-2.4.5-12/7-2012-0826</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A gyermekvállalás és a kisgyermekes munkavállalók támogatása rugalmas munkaformák kialakításával a Jászfényszaru Városi Önkormányzatnál</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5</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TÁMOP-5.3.6-11/1-2012-0062</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Utánunk a közösség - komplex telep-program Fényszarun</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6</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TIOP-3.4.2-11/1-2012-0108</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Jászfényszaru város gondozóközpontjának felújítása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7</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ÉAOP - 4.1.2/A-12-2013-0035</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Egészségház felújítása és bővítése a korszerű és integrált egészségügyi szolgáltatásért Jászfényszarun</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8</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ÉAOP-3.1.4/A-2010-0002</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Közösségi közlekedés a Jászságban</w:t>
            </w:r>
            <w:r w:rsidRPr="00CE5A8B">
              <w:rPr>
                <w:rFonts w:ascii="Adobe Garamond Pro" w:eastAsia="Times New Roman" w:hAnsi="Adobe Garamond Pro" w:cs="Times New Roman"/>
                <w:sz w:val="24"/>
                <w:szCs w:val="20"/>
                <w:lang w:eastAsia="hu-HU"/>
              </w:rPr>
              <w:br/>
              <w:t>/konzorciumi partnerek vagyunk/</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9</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TÁMOP-3.2.4.A-11/1-2012-0068</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tabs>
                <w:tab w:val="left" w:pos="1096"/>
              </w:tabs>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Tudásdepó Express: A jövőben olvasunk? A jövőnek olvasunk! - az olvasóvá nevelés, az olvasáskultúra fejlesztésének hagyományos és új útjai</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10</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ÉAOP-5.1.1/D-09-2F-2011-0003</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Jászfényszaru városközpontjának értékmegőrző megújítása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11</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ÉAOP-5.1.1/A-09-2f-2011-0002</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Szociális városrehabilitáció és lakossági integráció Jászfényszaru fejlődéséért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12</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KEOP-1.1.1/B/10-11-2013-0004</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Hatvan és térsége települési hulladékgazdálkodási rendszer fejlesztése</w:t>
            </w:r>
            <w:r w:rsidRPr="00CE5A8B">
              <w:rPr>
                <w:rFonts w:ascii="Adobe Garamond Pro" w:eastAsia="Times New Roman" w:hAnsi="Adobe Garamond Pro" w:cs="Times New Roman"/>
                <w:sz w:val="24"/>
                <w:szCs w:val="20"/>
                <w:lang w:eastAsia="hu-HU"/>
              </w:rPr>
              <w:br/>
            </w:r>
            <w:r w:rsidRPr="00CE5A8B">
              <w:rPr>
                <w:rFonts w:ascii="Adobe Garamond Pro" w:eastAsia="Times New Roman" w:hAnsi="Adobe Garamond Pro" w:cs="Times New Roman"/>
                <w:sz w:val="24"/>
                <w:szCs w:val="20"/>
                <w:lang w:eastAsia="hu-HU"/>
              </w:rPr>
              <w:lastRenderedPageBreak/>
              <w:t>/Társulásban tagként veszünk részt/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lastRenderedPageBreak/>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lastRenderedPageBreak/>
              <w:t>13</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KEOP-1.1.1/C/13-2013-0011</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Hatvan és környéke hulladékgazdálkodási rendszerének fejlesztése eszközbeszerzésekkel</w:t>
            </w:r>
            <w:r w:rsidRPr="00CE5A8B">
              <w:rPr>
                <w:rFonts w:ascii="Adobe Garamond Pro" w:eastAsia="Times New Roman" w:hAnsi="Adobe Garamond Pro" w:cs="Times New Roman"/>
                <w:sz w:val="24"/>
                <w:szCs w:val="20"/>
                <w:lang w:eastAsia="hu-HU"/>
              </w:rPr>
              <w:br/>
              <w:t>/Társulásban tagként veszünk részt/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rPr>
          <w:trHeight w:val="636"/>
        </w:trPr>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14</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KEOP-4.10.0/N/14-2014-0040</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Fotovoltaikus fejlesztés Jászfényszaru város két intézményében</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Napelem, Nagyiskola - Művelődési Ház</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15</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NKA-Viz.Műv.Koll. 3974/00439</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Tudás Kútja című alkotás elkészítése és felállítása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16</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BM194441 (2014.III.28.) szerz.</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A 194 441 számú igény alapján a BM. adósságkonszolidációban részt nem vett települések, belterületi utak felújítása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17</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 xml:space="preserve">KKETTKK-56P-02-0325 </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ind w:right="-342"/>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Közép- és Kelet-európai Történelem és Társada-lom Kutatásért Közalapítvány támogatásával</w:t>
            </w:r>
          </w:p>
          <w:p w:rsidR="00CB03B9" w:rsidRPr="00CE5A8B" w:rsidRDefault="00CB03B9" w:rsidP="00F600A2">
            <w:pPr>
              <w:spacing w:after="0"/>
              <w:ind w:right="-342"/>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épült meg a Pap-kastély udvarán az 1956-os emlékmű.</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a projekt megvalósult, 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18</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 xml:space="preserve">BMÖGF/52-16/2016. </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Az adósságkonszolidációban nem érintett települések támogatása BM 311874 igényazonosító számú pályázat, Vasvári P., Huszár, Bacsó B., Gólya, Petőfi, Wesselényi, „Benzinkút” utak és Kossuth L. úti járda felújítása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19</w:t>
            </w:r>
          </w:p>
        </w:tc>
        <w:tc>
          <w:tcPr>
            <w:tcW w:w="2977"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KEHOP-2.2.2-15-2015-00003</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 xml:space="preserve">Jászfényszaru szennyvízmű kapacitásbővítés, Pusztamonostor szennyvízelvezetése </w:t>
            </w:r>
          </w:p>
        </w:tc>
        <w:tc>
          <w:tcPr>
            <w:tcW w:w="1615"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megvalósítás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20</w:t>
            </w:r>
          </w:p>
        </w:tc>
        <w:tc>
          <w:tcPr>
            <w:tcW w:w="2977"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NGM/24960/4/2017</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Új óvoda építése, óvodai kapacitásbővítő támogatás 105 millió Ft (beruházás összes 750 millió Ft)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rPr>
          <w:trHeight w:val="269"/>
        </w:trPr>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21</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JN-02M/01/004339-2/2016</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Startmunka, 36 álláshely,</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2016.03.01 – 2017.02.28.</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 elszámolva</w:t>
            </w:r>
          </w:p>
        </w:tc>
      </w:tr>
      <w:tr w:rsidR="00CB03B9" w:rsidTr="00CE5A8B">
        <w:trPr>
          <w:trHeight w:val="513"/>
        </w:trPr>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22</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JN-02M/01/004348-2/2016</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Mezőgazdasági utak rendbetétele –startmunka</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10 álláshely, 2016.03.01 – 2017.02.28.</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 elszámolva</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hideMark/>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23</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JN-02M/01/008144-1/2017</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Járási startmunka, 35 álláshely,</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2017.03.01 – 2</w:t>
            </w:r>
            <w:r w:rsidR="00BA7FC9">
              <w:rPr>
                <w:rFonts w:ascii="Adobe Garamond Pro" w:eastAsia="Times New Roman" w:hAnsi="Adobe Garamond Pro" w:cs="Times New Roman"/>
                <w:sz w:val="24"/>
                <w:szCs w:val="20"/>
                <w:lang w:eastAsia="hu-HU"/>
              </w:rPr>
              <w:t>0</w:t>
            </w:r>
            <w:r w:rsidRPr="00CE5A8B">
              <w:rPr>
                <w:rFonts w:ascii="Adobe Garamond Pro" w:eastAsia="Times New Roman" w:hAnsi="Adobe Garamond Pro" w:cs="Times New Roman"/>
                <w:sz w:val="24"/>
                <w:szCs w:val="20"/>
                <w:lang w:eastAsia="hu-HU"/>
              </w:rPr>
              <w:t>18.02.28.</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 elszámolva</w:t>
            </w:r>
          </w:p>
        </w:tc>
      </w:tr>
      <w:tr w:rsidR="00CB03B9" w:rsidTr="00CE5A8B">
        <w:trPr>
          <w:trHeight w:val="330"/>
        </w:trPr>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24</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JN-02M/01/006465-7/2018</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Járási startmunka, 31 álláshely,</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2018.03.01 – 2019.02.28.</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 xml:space="preserve">elszámolás </w:t>
            </w:r>
            <w:r w:rsidRPr="00CE5A8B">
              <w:rPr>
                <w:rFonts w:ascii="Adobe Garamond Pro" w:eastAsia="Times New Roman" w:hAnsi="Adobe Garamond Pro" w:cs="Times New Roman"/>
                <w:sz w:val="24"/>
                <w:szCs w:val="20"/>
                <w:lang w:eastAsia="hu-HU"/>
              </w:rPr>
              <w:lastRenderedPageBreak/>
              <w:t>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lastRenderedPageBreak/>
              <w:t>25</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TOP-1.4.1-15-JN1-2016-00028</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Három csoportos bölcsőde építése</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26</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TOP-1.1.1-15-JN1-2016-00008</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Ipari park fejlesztés 1. ütem</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27</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TOP-2.1.2-15-JN1-2016-00017</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„Zöld város” parkok, járdák, volt parókia</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28</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TOP-3.1.1-15-JN1-2016-00027</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Boldog – Jászfényszaru kerékpárút, Zagyva gát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29</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TOP-3.2.1-15-JN1-2016-00075</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Önkormányzati épületek energetikai fejlesztése</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30</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TOP-1.1.1-16-JN1-2017-00011</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Ipari park fejlesztés 2. ütem</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megvalósulás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31</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1717/2017.(X.3.) kormányhatározat</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Zsámboki kiváltó út építése (Vásártér mellett)</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befejeződött,</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32</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4429-9/2013/NAKVI</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Jászfényszarui tanyák fejlesztése eszközbeszerzéssel</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elszámolva, fenntartás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33</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2068/2017.(XII.28.) korm.hat.</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Műfüves pálya építése a városi sportpályán</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megvalósítás alatt</w:t>
            </w:r>
          </w:p>
        </w:tc>
      </w:tr>
      <w:tr w:rsidR="00CB03B9" w:rsidTr="00CE5A8B">
        <w:tc>
          <w:tcPr>
            <w:tcW w:w="56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jc w:val="center"/>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34</w:t>
            </w:r>
          </w:p>
        </w:tc>
        <w:tc>
          <w:tcPr>
            <w:tcW w:w="2977"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VP6-19.2.1-48-7-17 / 1939060194</w:t>
            </w:r>
          </w:p>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LEADER pályázat</w:t>
            </w:r>
          </w:p>
        </w:tc>
        <w:tc>
          <w:tcPr>
            <w:tcW w:w="4019" w:type="dxa"/>
            <w:tcBorders>
              <w:top w:val="single" w:sz="4" w:space="0" w:color="auto"/>
              <w:left w:val="single" w:sz="4" w:space="0" w:color="auto"/>
              <w:bottom w:val="single" w:sz="4" w:space="0" w:color="auto"/>
              <w:right w:val="single" w:sz="4" w:space="0" w:color="auto"/>
            </w:tcBorders>
          </w:tcPr>
          <w:p w:rsidR="00CB03B9" w:rsidRPr="00CE5A8B" w:rsidRDefault="00CB03B9" w:rsidP="00F600A2">
            <w:pPr>
              <w:autoSpaceDE w:val="0"/>
              <w:autoSpaceDN w:val="0"/>
              <w:adjustRightInd w:val="0"/>
              <w:spacing w:before="120"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A XXIV. Jász Világtalálkozóra 2 db színpad és 1 db ledfal bérlése</w:t>
            </w:r>
          </w:p>
        </w:tc>
        <w:tc>
          <w:tcPr>
            <w:tcW w:w="1615" w:type="dxa"/>
            <w:tcBorders>
              <w:top w:val="single" w:sz="4" w:space="0" w:color="auto"/>
              <w:left w:val="single" w:sz="4" w:space="0" w:color="auto"/>
              <w:bottom w:val="single" w:sz="4" w:space="0" w:color="auto"/>
              <w:right w:val="single" w:sz="4" w:space="0" w:color="auto"/>
            </w:tcBorders>
            <w:vAlign w:val="center"/>
          </w:tcPr>
          <w:p w:rsidR="00CB03B9" w:rsidRPr="00CE5A8B" w:rsidRDefault="00CB03B9" w:rsidP="00F600A2">
            <w:pPr>
              <w:spacing w:after="0"/>
              <w:rPr>
                <w:rFonts w:ascii="Adobe Garamond Pro" w:eastAsia="Times New Roman" w:hAnsi="Adobe Garamond Pro" w:cs="Times New Roman"/>
                <w:sz w:val="24"/>
                <w:szCs w:val="20"/>
                <w:lang w:eastAsia="hu-HU"/>
              </w:rPr>
            </w:pPr>
            <w:r w:rsidRPr="00CE5A8B">
              <w:rPr>
                <w:rFonts w:ascii="Adobe Garamond Pro" w:eastAsia="Times New Roman" w:hAnsi="Adobe Garamond Pro" w:cs="Times New Roman"/>
                <w:sz w:val="24"/>
                <w:szCs w:val="20"/>
                <w:lang w:eastAsia="hu-HU"/>
              </w:rPr>
              <w:t>támogatási javaslattal döntésre vár</w:t>
            </w:r>
          </w:p>
        </w:tc>
      </w:tr>
    </w:tbl>
    <w:p w:rsidR="00CB03B9" w:rsidRPr="00F600A2" w:rsidRDefault="00CB03B9" w:rsidP="00CB03B9">
      <w:pPr>
        <w:spacing w:before="120" w:after="120"/>
        <w:jc w:val="center"/>
        <w:rPr>
          <w:rFonts w:ascii="Adobe Garamond Pro" w:eastAsia="Times New Roman" w:hAnsi="Adobe Garamond Pro" w:cs="Times New Roman"/>
          <w:b/>
          <w:sz w:val="24"/>
          <w:szCs w:val="20"/>
          <w:u w:val="single"/>
          <w:lang w:eastAsia="hu-HU"/>
        </w:rPr>
      </w:pPr>
      <w:r w:rsidRPr="00F600A2">
        <w:rPr>
          <w:rFonts w:ascii="Adobe Garamond Pro" w:eastAsia="Times New Roman" w:hAnsi="Adobe Garamond Pro" w:cs="Times New Roman"/>
          <w:b/>
          <w:sz w:val="24"/>
          <w:szCs w:val="20"/>
          <w:u w:val="single"/>
          <w:lang w:eastAsia="hu-HU"/>
        </w:rPr>
        <w:t>A projektek rövid bemutatása:</w:t>
      </w:r>
    </w:p>
    <w:p w:rsidR="00CB03B9" w:rsidRPr="002615EB" w:rsidRDefault="00CB03B9" w:rsidP="002615EB">
      <w:pPr>
        <w:spacing w:after="0" w:line="240" w:lineRule="auto"/>
        <w:jc w:val="both"/>
        <w:rPr>
          <w:rFonts w:ascii="Adobe Garamond Pro" w:eastAsia="Times New Roman" w:hAnsi="Adobe Garamond Pro" w:cs="Times New Roman"/>
          <w:b/>
          <w:sz w:val="24"/>
          <w:szCs w:val="20"/>
          <w:lang w:eastAsia="hu-HU"/>
        </w:rPr>
      </w:pPr>
      <w:r w:rsidRPr="002615EB">
        <w:rPr>
          <w:rFonts w:ascii="Adobe Garamond Pro" w:eastAsia="Times New Roman" w:hAnsi="Adobe Garamond Pro" w:cs="Times New Roman"/>
          <w:b/>
          <w:sz w:val="24"/>
          <w:szCs w:val="20"/>
          <w:lang w:eastAsia="hu-HU"/>
        </w:rPr>
        <w:t>1.</w:t>
      </w:r>
      <w:r w:rsidRPr="002615EB">
        <w:rPr>
          <w:rFonts w:ascii="Adobe Garamond Pro" w:eastAsia="Times New Roman" w:hAnsi="Adobe Garamond Pro" w:cs="Times New Roman"/>
          <w:b/>
          <w:sz w:val="24"/>
          <w:szCs w:val="20"/>
          <w:lang w:eastAsia="hu-HU"/>
        </w:rPr>
        <w:tab/>
        <w:t>TÁMOP-3.2.13-12/1-2012-0191, Együttműködés erősítése tanórán kívüli tevékenységekkel Jászfényszaru térségében</w:t>
      </w:r>
    </w:p>
    <w:p w:rsidR="00CB03B9" w:rsidRPr="002615EB" w:rsidRDefault="00CB03B9" w:rsidP="0083656C">
      <w:pPr>
        <w:spacing w:after="12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résztvevő-együttműködő intézmények: jászágói óvoda, jászágói iskola, pusztamonostori iskola, boldogi óvoda, boldogi iskola, jászfényszarui iskola, jászfényszarui óvoda. A projekt lezárult, fenntartási időszak lejárt 2018.02.19.</w:t>
      </w:r>
    </w:p>
    <w:tbl>
      <w:tblPr>
        <w:tblW w:w="7215" w:type="dxa"/>
        <w:jc w:val="center"/>
        <w:tblCellSpacing w:w="15" w:type="dxa"/>
        <w:tblCellMar>
          <w:top w:w="30" w:type="dxa"/>
          <w:left w:w="30" w:type="dxa"/>
          <w:bottom w:w="30" w:type="dxa"/>
          <w:right w:w="30" w:type="dxa"/>
        </w:tblCellMar>
        <w:tblLook w:val="04A0" w:firstRow="1" w:lastRow="0" w:firstColumn="1" w:lastColumn="0" w:noHBand="0" w:noVBand="1"/>
      </w:tblPr>
      <w:tblGrid>
        <w:gridCol w:w="5497"/>
        <w:gridCol w:w="1718"/>
      </w:tblGrid>
      <w:tr w:rsidR="00CB03B9" w:rsidRPr="002615EB" w:rsidTr="002615EB">
        <w:trPr>
          <w:trHeight w:val="195"/>
          <w:tblCellSpacing w:w="15" w:type="dxa"/>
          <w:jc w:val="center"/>
        </w:trPr>
        <w:tc>
          <w:tcPr>
            <w:tcW w:w="54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6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2615EB" w:rsidP="00AE12DF">
            <w:pPr>
              <w:spacing w:after="0"/>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2012.11.09</w:t>
            </w:r>
          </w:p>
        </w:tc>
      </w:tr>
      <w:tr w:rsidR="00CB03B9" w:rsidRPr="002615EB" w:rsidTr="002615EB">
        <w:trPr>
          <w:trHeight w:val="211"/>
          <w:tblCellSpacing w:w="15" w:type="dxa"/>
          <w:jc w:val="center"/>
        </w:trPr>
        <w:tc>
          <w:tcPr>
            <w:tcW w:w="54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6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12 899 825,-Ft</w:t>
            </w:r>
          </w:p>
        </w:tc>
      </w:tr>
      <w:tr w:rsidR="00CB03B9" w:rsidRPr="002615EB" w:rsidTr="002615EB">
        <w:trPr>
          <w:trHeight w:val="168"/>
          <w:tblCellSpacing w:w="15" w:type="dxa"/>
          <w:jc w:val="center"/>
        </w:trPr>
        <w:tc>
          <w:tcPr>
            <w:tcW w:w="54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6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12 899 825,-Ft</w:t>
            </w:r>
          </w:p>
        </w:tc>
      </w:tr>
      <w:tr w:rsidR="00CB03B9" w:rsidRPr="002615EB" w:rsidTr="002615EB">
        <w:trPr>
          <w:trHeight w:val="97"/>
          <w:tblCellSpacing w:w="15" w:type="dxa"/>
          <w:jc w:val="center"/>
        </w:trPr>
        <w:tc>
          <w:tcPr>
            <w:tcW w:w="54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6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2012.09.03</w:t>
            </w:r>
          </w:p>
        </w:tc>
      </w:tr>
      <w:tr w:rsidR="00CB03B9" w:rsidRPr="002615EB" w:rsidTr="002615EB">
        <w:trPr>
          <w:trHeight w:val="216"/>
          <w:tblCellSpacing w:w="15" w:type="dxa"/>
          <w:jc w:val="center"/>
        </w:trPr>
        <w:tc>
          <w:tcPr>
            <w:tcW w:w="54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6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2013.06.30</w:t>
            </w:r>
          </w:p>
        </w:tc>
      </w:tr>
    </w:tbl>
    <w:p w:rsidR="00F600A2" w:rsidRDefault="00F600A2" w:rsidP="00F600A2">
      <w:pPr>
        <w:spacing w:after="0" w:line="240" w:lineRule="auto"/>
        <w:jc w:val="both"/>
        <w:rPr>
          <w:rFonts w:ascii="Adobe Garamond Pro" w:eastAsia="Times New Roman" w:hAnsi="Adobe Garamond Pro" w:cs="Times New Roman"/>
          <w:b/>
          <w:sz w:val="24"/>
          <w:szCs w:val="20"/>
          <w:lang w:eastAsia="hu-HU"/>
        </w:rPr>
      </w:pPr>
    </w:p>
    <w:p w:rsidR="00CB03B9" w:rsidRPr="00F600A2" w:rsidRDefault="00CB03B9" w:rsidP="00F600A2">
      <w:pPr>
        <w:spacing w:after="0" w:line="240" w:lineRule="auto"/>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lastRenderedPageBreak/>
        <w:t>2.</w:t>
      </w:r>
      <w:r w:rsidRPr="00F600A2">
        <w:rPr>
          <w:rFonts w:ascii="Adobe Garamond Pro" w:eastAsia="Times New Roman" w:hAnsi="Adobe Garamond Pro" w:cs="Times New Roman"/>
          <w:b/>
          <w:sz w:val="24"/>
          <w:szCs w:val="20"/>
          <w:lang w:eastAsia="hu-HU"/>
        </w:rPr>
        <w:tab/>
        <w:t xml:space="preserve">MVH-LEADER 8319519875, Pihenj aktívan! </w:t>
      </w:r>
    </w:p>
    <w:p w:rsidR="00CB03B9" w:rsidRPr="002615EB" w:rsidRDefault="00CB03B9" w:rsidP="0083656C">
      <w:pPr>
        <w:spacing w:after="12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A projekttartalom: kerékpárok, tenisz és horgászfelszerelés beszerzése. A pályázat </w:t>
      </w:r>
      <w:r w:rsidRPr="002615EB">
        <w:rPr>
          <w:rFonts w:ascii="Adobe Garamond Pro" w:eastAsia="Times New Roman" w:hAnsi="Adobe Garamond Pro" w:cs="Times New Roman"/>
          <w:sz w:val="24"/>
          <w:szCs w:val="20"/>
          <w:lang w:eastAsia="hu-HU"/>
        </w:rPr>
        <w:br/>
        <w:t>100%-os támogatású, támogatási határozat azonosító száma 1432690308, támogatás összege 2.596.850 Ft. A projektet 2012-2013-ban valósítottuk meg, a záró elszámolást 2014-ben nyújtottuk be. A fenntartási időszak 5 év, lejár 2019-ben.</w:t>
      </w:r>
    </w:p>
    <w:p w:rsidR="00CB03B9" w:rsidRPr="00F600A2" w:rsidRDefault="00CB03B9" w:rsidP="00784ECA">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3.</w:t>
      </w:r>
      <w:r w:rsidRPr="00F600A2">
        <w:rPr>
          <w:rFonts w:ascii="Adobe Garamond Pro" w:eastAsia="Times New Roman" w:hAnsi="Adobe Garamond Pro" w:cs="Times New Roman"/>
          <w:b/>
          <w:sz w:val="24"/>
          <w:szCs w:val="20"/>
          <w:lang w:eastAsia="hu-HU"/>
        </w:rPr>
        <w:tab/>
        <w:t xml:space="preserve">TIOP-1.2.3-11/1-2012-0282, Iskolai és Gyermekkönyvtár Jászfényszaru informatikai infrastruktúra fejlesztése </w:t>
      </w:r>
    </w:p>
    <w:p w:rsidR="00CB03B9" w:rsidRPr="002615EB" w:rsidRDefault="00CB03B9" w:rsidP="0083656C">
      <w:pPr>
        <w:spacing w:after="12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az iskolakönyvtári szolgáltatások színvonalát növelő projektben beszerzésre került 5 db MSI számítógép, és egy szerver, könyvolvasó szkenner, központi nyomtató-másoló, szünetmentes táp, és egy mobil vonalkód leolvasó. Ezekkel a könyvtár digitalizálás, is lehetővé vált. A projekt lezárult, fenntartás lejár 2019.05.16. napján.</w:t>
      </w:r>
    </w:p>
    <w:tbl>
      <w:tblPr>
        <w:tblW w:w="8095"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6072"/>
        <w:gridCol w:w="2023"/>
      </w:tblGrid>
      <w:tr w:rsidR="00CB03B9" w:rsidRPr="002615EB" w:rsidTr="002615EB">
        <w:trPr>
          <w:trHeight w:val="227"/>
          <w:tblCellSpacing w:w="15" w:type="dxa"/>
        </w:trPr>
        <w:tc>
          <w:tcPr>
            <w:tcW w:w="602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97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2013.09.18</w:t>
            </w:r>
          </w:p>
        </w:tc>
      </w:tr>
      <w:tr w:rsidR="00CB03B9" w:rsidRPr="002615EB" w:rsidTr="002615EB">
        <w:trPr>
          <w:trHeight w:val="367"/>
          <w:tblCellSpacing w:w="15" w:type="dxa"/>
        </w:trPr>
        <w:tc>
          <w:tcPr>
            <w:tcW w:w="602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97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5 426 630,-Ft</w:t>
            </w:r>
          </w:p>
        </w:tc>
      </w:tr>
      <w:tr w:rsidR="00CB03B9" w:rsidRPr="002615EB" w:rsidTr="002615EB">
        <w:trPr>
          <w:trHeight w:val="367"/>
          <w:tblCellSpacing w:w="15" w:type="dxa"/>
        </w:trPr>
        <w:tc>
          <w:tcPr>
            <w:tcW w:w="602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97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5 426 630,-Ft</w:t>
            </w:r>
          </w:p>
        </w:tc>
      </w:tr>
      <w:tr w:rsidR="00CB03B9" w:rsidRPr="002615EB" w:rsidTr="002615EB">
        <w:trPr>
          <w:trHeight w:val="227"/>
          <w:tblCellSpacing w:w="15" w:type="dxa"/>
        </w:trPr>
        <w:tc>
          <w:tcPr>
            <w:tcW w:w="602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97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2013.07.01</w:t>
            </w:r>
          </w:p>
        </w:tc>
      </w:tr>
      <w:tr w:rsidR="00CB03B9" w:rsidRPr="002615EB" w:rsidTr="002615EB">
        <w:trPr>
          <w:trHeight w:val="177"/>
          <w:tblCellSpacing w:w="15" w:type="dxa"/>
        </w:trPr>
        <w:tc>
          <w:tcPr>
            <w:tcW w:w="602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97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2013.12.31</w:t>
            </w:r>
          </w:p>
        </w:tc>
      </w:tr>
    </w:tbl>
    <w:p w:rsidR="00CB03B9" w:rsidRPr="002615EB" w:rsidRDefault="00CB03B9" w:rsidP="00CB03B9">
      <w:pPr>
        <w:ind w:left="426"/>
        <w:jc w:val="both"/>
        <w:rPr>
          <w:rFonts w:ascii="Adobe Garamond Pro" w:eastAsia="Times New Roman" w:hAnsi="Adobe Garamond Pro" w:cs="Times New Roman"/>
          <w:sz w:val="24"/>
          <w:szCs w:val="20"/>
          <w:lang w:eastAsia="hu-HU"/>
        </w:rPr>
      </w:pPr>
    </w:p>
    <w:p w:rsidR="00CB03B9" w:rsidRPr="00F600A2" w:rsidRDefault="00CB03B9" w:rsidP="00784ECA">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4.</w:t>
      </w:r>
      <w:r w:rsidRPr="00F600A2">
        <w:rPr>
          <w:rFonts w:ascii="Adobe Garamond Pro" w:eastAsia="Times New Roman" w:hAnsi="Adobe Garamond Pro" w:cs="Times New Roman"/>
          <w:b/>
          <w:sz w:val="24"/>
          <w:szCs w:val="20"/>
          <w:lang w:eastAsia="hu-HU"/>
        </w:rPr>
        <w:tab/>
        <w:t>TÁMOP-2.4.5-12/7-2012-0826, A gyermekvállalás és a kisgyermekes munkavállalók támogatása rugalmas munkaformák kialakításával a Jászfényszaru Városi Önkormányzatnál</w:t>
      </w:r>
    </w:p>
    <w:p w:rsidR="00CB03B9" w:rsidRPr="002615EB" w:rsidRDefault="00CB03B9" w:rsidP="00CB03B9">
      <w:pPr>
        <w:spacing w:after="60"/>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Projektidőszak: 2013.VIII.-2014.VII., a projekt lezárult, fenntartás lejár 2019.12.18-án.</w:t>
      </w:r>
    </w:p>
    <w:tbl>
      <w:tblPr>
        <w:tblW w:w="8069"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869"/>
        <w:gridCol w:w="2200"/>
      </w:tblGrid>
      <w:tr w:rsidR="00CB03B9" w:rsidRPr="002615EB" w:rsidTr="002615EB">
        <w:trPr>
          <w:trHeight w:val="242"/>
          <w:tblCellSpacing w:w="15" w:type="dxa"/>
        </w:trPr>
        <w:tc>
          <w:tcPr>
            <w:tcW w:w="582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15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2013.07.02</w:t>
            </w:r>
          </w:p>
        </w:tc>
      </w:tr>
      <w:tr w:rsidR="00CB03B9" w:rsidRPr="002615EB" w:rsidTr="002615EB">
        <w:trPr>
          <w:trHeight w:val="242"/>
          <w:tblCellSpacing w:w="15" w:type="dxa"/>
        </w:trPr>
        <w:tc>
          <w:tcPr>
            <w:tcW w:w="582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15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14 870 392,-Ft</w:t>
            </w:r>
          </w:p>
        </w:tc>
      </w:tr>
      <w:tr w:rsidR="00CB03B9" w:rsidRPr="002615EB" w:rsidTr="002615EB">
        <w:trPr>
          <w:trHeight w:val="242"/>
          <w:tblCellSpacing w:w="15" w:type="dxa"/>
        </w:trPr>
        <w:tc>
          <w:tcPr>
            <w:tcW w:w="582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15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14 870 392,-Ft</w:t>
            </w:r>
          </w:p>
        </w:tc>
      </w:tr>
      <w:tr w:rsidR="00CB03B9" w:rsidRPr="002615EB" w:rsidTr="002615EB">
        <w:trPr>
          <w:trHeight w:val="392"/>
          <w:tblCellSpacing w:w="15" w:type="dxa"/>
        </w:trPr>
        <w:tc>
          <w:tcPr>
            <w:tcW w:w="582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15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2013.08.01</w:t>
            </w:r>
          </w:p>
        </w:tc>
      </w:tr>
      <w:tr w:rsidR="00CB03B9" w:rsidRPr="002615EB" w:rsidTr="002615EB">
        <w:trPr>
          <w:trHeight w:val="242"/>
          <w:tblCellSpacing w:w="15" w:type="dxa"/>
        </w:trPr>
        <w:tc>
          <w:tcPr>
            <w:tcW w:w="582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15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2014.07.31</w:t>
            </w:r>
          </w:p>
        </w:tc>
      </w:tr>
    </w:tbl>
    <w:p w:rsidR="00CB03B9" w:rsidRPr="00F600A2" w:rsidRDefault="00CB03B9" w:rsidP="00784ECA">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5.</w:t>
      </w:r>
      <w:r w:rsidRPr="00F600A2">
        <w:rPr>
          <w:rFonts w:ascii="Adobe Garamond Pro" w:eastAsia="Times New Roman" w:hAnsi="Adobe Garamond Pro" w:cs="Times New Roman"/>
          <w:b/>
          <w:sz w:val="24"/>
          <w:szCs w:val="20"/>
          <w:lang w:eastAsia="hu-HU"/>
        </w:rPr>
        <w:tab/>
        <w:t>TÁMOP-5.3.6-11/1-2012-0062, Utánunk a közösség - komplex telep-program Fényszarun</w:t>
      </w:r>
    </w:p>
    <w:p w:rsidR="00CB03B9" w:rsidRPr="002615EB" w:rsidRDefault="00CB03B9" w:rsidP="0083656C">
      <w:pPr>
        <w:spacing w:after="12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Főpályázó az Önkormányzat (113.614.332 Ft)*, konzorciumi partnerei - Nemzetközi Gyermekmentő Szolgálat Magyar Egyesület (14.497.500 Ft)* és a Türr István Képző és Kutató Intézet (20.854.372 Ft)*. Fenntartáshoz Jászfényszaru Város Önkormányzata által biztosított forrás: 2016-ban 5.316.320 Ft, 2017-ben 8.054.764 Ft, 2018-ban 2.570.320 Ft. A projekt lezárult, fenntartási idő lejár: 2021.05.08-án.</w:t>
      </w:r>
    </w:p>
    <w:p w:rsidR="00CB03B9" w:rsidRPr="002615EB" w:rsidRDefault="00CB03B9" w:rsidP="00CB03B9">
      <w:pPr>
        <w:ind w:firstLine="426"/>
        <w:rPr>
          <w:rFonts w:ascii="Adobe Garamond Pro" w:eastAsia="Times New Roman" w:hAnsi="Adobe Garamond Pro" w:cs="Times New Roman"/>
          <w:sz w:val="24"/>
          <w:szCs w:val="20"/>
          <w:lang w:eastAsia="hu-HU"/>
        </w:rPr>
      </w:pPr>
    </w:p>
    <w:tbl>
      <w:tblPr>
        <w:tblW w:w="8203"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966"/>
        <w:gridCol w:w="2237"/>
      </w:tblGrid>
      <w:tr w:rsidR="00CB03B9" w:rsidRPr="002615EB" w:rsidTr="002615EB">
        <w:trPr>
          <w:trHeight w:val="199"/>
          <w:tblCellSpacing w:w="15" w:type="dxa"/>
        </w:trPr>
        <w:tc>
          <w:tcPr>
            <w:tcW w:w="592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19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2013.12.18</w:t>
            </w:r>
          </w:p>
        </w:tc>
      </w:tr>
      <w:tr w:rsidR="00CB03B9" w:rsidRPr="002615EB" w:rsidTr="002615EB">
        <w:trPr>
          <w:trHeight w:val="323"/>
          <w:tblCellSpacing w:w="15" w:type="dxa"/>
        </w:trPr>
        <w:tc>
          <w:tcPr>
            <w:tcW w:w="592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19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148 966 204,-Ft</w:t>
            </w:r>
          </w:p>
        </w:tc>
      </w:tr>
      <w:tr w:rsidR="00CB03B9" w:rsidRPr="002615EB" w:rsidTr="002615EB">
        <w:trPr>
          <w:trHeight w:val="323"/>
          <w:tblCellSpacing w:w="15" w:type="dxa"/>
        </w:trPr>
        <w:tc>
          <w:tcPr>
            <w:tcW w:w="592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lastRenderedPageBreak/>
              <w:t>Szerződésben rögzített összköltség</w:t>
            </w:r>
          </w:p>
        </w:tc>
        <w:tc>
          <w:tcPr>
            <w:tcW w:w="219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148 966 204,-Ft</w:t>
            </w:r>
          </w:p>
        </w:tc>
      </w:tr>
      <w:tr w:rsidR="00CB03B9" w:rsidRPr="002615EB" w:rsidTr="002615EB">
        <w:trPr>
          <w:trHeight w:val="199"/>
          <w:tblCellSpacing w:w="15" w:type="dxa"/>
        </w:trPr>
        <w:tc>
          <w:tcPr>
            <w:tcW w:w="592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kezdete</w:t>
            </w:r>
          </w:p>
        </w:tc>
        <w:tc>
          <w:tcPr>
            <w:tcW w:w="219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2013.07.01</w:t>
            </w:r>
          </w:p>
        </w:tc>
      </w:tr>
      <w:tr w:rsidR="00CB03B9" w:rsidRPr="002615EB" w:rsidTr="002615EB">
        <w:trPr>
          <w:trHeight w:val="199"/>
          <w:tblCellSpacing w:w="15" w:type="dxa"/>
        </w:trPr>
        <w:tc>
          <w:tcPr>
            <w:tcW w:w="592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befejezése</w:t>
            </w:r>
          </w:p>
        </w:tc>
        <w:tc>
          <w:tcPr>
            <w:tcW w:w="219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2015.11.30</w:t>
            </w:r>
          </w:p>
        </w:tc>
      </w:tr>
    </w:tbl>
    <w:p w:rsidR="00CB03B9" w:rsidRPr="002615EB" w:rsidRDefault="00CB03B9" w:rsidP="00CB03B9">
      <w:pPr>
        <w:tabs>
          <w:tab w:val="left" w:pos="426"/>
        </w:tabs>
        <w:ind w:left="426" w:hanging="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a szervezetre eső támogatás összege</w:t>
      </w:r>
    </w:p>
    <w:p w:rsidR="00CB03B9" w:rsidRPr="00F600A2" w:rsidRDefault="00CB03B9" w:rsidP="00784ECA">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6.</w:t>
      </w:r>
      <w:r w:rsidRPr="00F600A2">
        <w:rPr>
          <w:rFonts w:ascii="Adobe Garamond Pro" w:eastAsia="Times New Roman" w:hAnsi="Adobe Garamond Pro" w:cs="Times New Roman"/>
          <w:b/>
          <w:sz w:val="24"/>
          <w:szCs w:val="20"/>
          <w:lang w:eastAsia="hu-HU"/>
        </w:rPr>
        <w:tab/>
        <w:t>TIOP-3.4.2-11/1-2012-0108, Jászfényszaru Város Gondozási Központjának felújítása</w:t>
      </w:r>
    </w:p>
    <w:p w:rsidR="00CB03B9" w:rsidRPr="002615EB" w:rsidRDefault="00CB03B9" w:rsidP="0083656C">
      <w:pPr>
        <w:spacing w:after="12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2012.05.24-én benyújtott pályázatunkra 2014.07.25-én kaptunk támogató értesítést. A projekt lezárult, fenntartási idő lejár 2022.03.27-én.</w:t>
      </w:r>
    </w:p>
    <w:tbl>
      <w:tblPr>
        <w:tblW w:w="6178" w:type="dxa"/>
        <w:tblCellSpacing w:w="15" w:type="dxa"/>
        <w:tblInd w:w="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4454"/>
        <w:gridCol w:w="1724"/>
      </w:tblGrid>
      <w:tr w:rsidR="00CB03B9" w:rsidRPr="002615EB" w:rsidTr="002615EB">
        <w:trPr>
          <w:trHeight w:val="239"/>
          <w:tblCellSpacing w:w="15" w:type="dxa"/>
        </w:trPr>
        <w:tc>
          <w:tcPr>
            <w:tcW w:w="440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6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2015.02.06</w:t>
            </w:r>
          </w:p>
        </w:tc>
      </w:tr>
      <w:tr w:rsidR="00CB03B9" w:rsidRPr="002615EB" w:rsidTr="002615EB">
        <w:trPr>
          <w:trHeight w:val="239"/>
          <w:tblCellSpacing w:w="15" w:type="dxa"/>
        </w:trPr>
        <w:tc>
          <w:tcPr>
            <w:tcW w:w="440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6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41 676 000,-Ft</w:t>
            </w:r>
          </w:p>
        </w:tc>
      </w:tr>
      <w:tr w:rsidR="00CB03B9" w:rsidRPr="002615EB" w:rsidTr="002615EB">
        <w:trPr>
          <w:trHeight w:val="239"/>
          <w:tblCellSpacing w:w="15" w:type="dxa"/>
        </w:trPr>
        <w:tc>
          <w:tcPr>
            <w:tcW w:w="440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6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41 676 000,-Ft</w:t>
            </w:r>
          </w:p>
        </w:tc>
      </w:tr>
      <w:tr w:rsidR="00CB03B9" w:rsidRPr="002615EB" w:rsidTr="002615EB">
        <w:trPr>
          <w:trHeight w:val="239"/>
          <w:tblCellSpacing w:w="15" w:type="dxa"/>
        </w:trPr>
        <w:tc>
          <w:tcPr>
            <w:tcW w:w="440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kezdete</w:t>
            </w:r>
          </w:p>
        </w:tc>
        <w:tc>
          <w:tcPr>
            <w:tcW w:w="16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2014.10.01</w:t>
            </w:r>
          </w:p>
        </w:tc>
      </w:tr>
      <w:tr w:rsidR="00CB03B9" w:rsidRPr="002615EB" w:rsidTr="002615EB">
        <w:trPr>
          <w:trHeight w:val="239"/>
          <w:tblCellSpacing w:w="15" w:type="dxa"/>
        </w:trPr>
        <w:tc>
          <w:tcPr>
            <w:tcW w:w="440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befejezése</w:t>
            </w:r>
          </w:p>
        </w:tc>
        <w:tc>
          <w:tcPr>
            <w:tcW w:w="16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2015.10.31</w:t>
            </w:r>
          </w:p>
        </w:tc>
      </w:tr>
    </w:tbl>
    <w:p w:rsidR="00CB03B9" w:rsidRPr="00F600A2" w:rsidRDefault="00CB03B9" w:rsidP="00EA5F14">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7.</w:t>
      </w:r>
      <w:r w:rsidRPr="00F600A2">
        <w:rPr>
          <w:rFonts w:ascii="Adobe Garamond Pro" w:eastAsia="Times New Roman" w:hAnsi="Adobe Garamond Pro" w:cs="Times New Roman"/>
          <w:b/>
          <w:sz w:val="24"/>
          <w:szCs w:val="20"/>
          <w:lang w:eastAsia="hu-HU"/>
        </w:rPr>
        <w:tab/>
        <w:t>ÉAOP-4.1.2/A-12-2013-0035, Egészségház felújítása és bővítése a korszerű és integrált egészségügyi szolgáltatásért Jászfényszarun</w:t>
      </w:r>
    </w:p>
    <w:p w:rsidR="00CB03B9" w:rsidRPr="002615EB" w:rsidRDefault="00CB03B9" w:rsidP="0083656C">
      <w:pPr>
        <w:spacing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Az Egészségház felújítására irányuló pályázatunkat 2013 év januárjában nyújtottuk be, az tartaléklistára került. 2013.12.16-án megkötöttük a kivitelezői szerződés. 2014. januárban értesítettek arról, hogy a tartaléklistás pályázatunk nyert. A beruházás megvalósult, az Egészségházat 2014. október 6-án átadtuk. A projekt lezárult, fenntartási időszaka lejár 2020.12.31-én.</w:t>
      </w:r>
    </w:p>
    <w:tbl>
      <w:tblPr>
        <w:tblW w:w="7472"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387"/>
        <w:gridCol w:w="2085"/>
      </w:tblGrid>
      <w:tr w:rsidR="00CB03B9" w:rsidRPr="002615EB" w:rsidTr="002615EB">
        <w:trPr>
          <w:trHeight w:val="214"/>
          <w:tblCellSpacing w:w="15" w:type="dxa"/>
        </w:trPr>
        <w:tc>
          <w:tcPr>
            <w:tcW w:w="534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04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2014.03.11</w:t>
            </w:r>
          </w:p>
        </w:tc>
      </w:tr>
      <w:tr w:rsidR="00CB03B9" w:rsidRPr="002615EB" w:rsidTr="002615EB">
        <w:trPr>
          <w:trHeight w:val="214"/>
          <w:tblCellSpacing w:w="15" w:type="dxa"/>
        </w:trPr>
        <w:tc>
          <w:tcPr>
            <w:tcW w:w="534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04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59 999 999,-Ft</w:t>
            </w:r>
          </w:p>
        </w:tc>
      </w:tr>
      <w:tr w:rsidR="00CB03B9" w:rsidRPr="002615EB" w:rsidTr="002615EB">
        <w:trPr>
          <w:trHeight w:val="214"/>
          <w:tblCellSpacing w:w="15" w:type="dxa"/>
        </w:trPr>
        <w:tc>
          <w:tcPr>
            <w:tcW w:w="534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04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59 999 999,-Ft</w:t>
            </w:r>
          </w:p>
        </w:tc>
      </w:tr>
      <w:tr w:rsidR="00CB03B9" w:rsidRPr="002615EB" w:rsidTr="002615EB">
        <w:trPr>
          <w:trHeight w:val="347"/>
          <w:tblCellSpacing w:w="15" w:type="dxa"/>
        </w:trPr>
        <w:tc>
          <w:tcPr>
            <w:tcW w:w="534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04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2013.12.16</w:t>
            </w:r>
          </w:p>
        </w:tc>
      </w:tr>
      <w:tr w:rsidR="00CB03B9" w:rsidRPr="002615EB" w:rsidTr="002615EB">
        <w:trPr>
          <w:trHeight w:val="347"/>
          <w:tblCellSpacing w:w="15" w:type="dxa"/>
        </w:trPr>
        <w:tc>
          <w:tcPr>
            <w:tcW w:w="534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04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2014.12.15</w:t>
            </w:r>
          </w:p>
        </w:tc>
      </w:tr>
    </w:tbl>
    <w:p w:rsidR="00CB03B9" w:rsidRPr="00F600A2" w:rsidRDefault="00CB03B9" w:rsidP="00CB03B9">
      <w:pPr>
        <w:tabs>
          <w:tab w:val="left" w:pos="426"/>
        </w:tabs>
        <w:spacing w:before="360" w:after="60"/>
        <w:ind w:left="426" w:hanging="426"/>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8.</w:t>
      </w:r>
      <w:r w:rsidRPr="00F600A2">
        <w:rPr>
          <w:rFonts w:ascii="Adobe Garamond Pro" w:eastAsia="Times New Roman" w:hAnsi="Adobe Garamond Pro" w:cs="Times New Roman"/>
          <w:b/>
          <w:sz w:val="24"/>
          <w:szCs w:val="20"/>
          <w:lang w:eastAsia="hu-HU"/>
        </w:rPr>
        <w:tab/>
        <w:t>ÉAOP-3.1.4/A-2010-0002, Közösségi közlekedés a Jászságban /konzorciumi partnerek vagyunk/</w:t>
      </w:r>
    </w:p>
    <w:p w:rsidR="00CB03B9" w:rsidRPr="002615EB" w:rsidRDefault="00CB03B9" w:rsidP="0083656C">
      <w:pPr>
        <w:spacing w:after="36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projektben a Jászsági Többcélú Társulás tagjaként vett részt Jászfényszaru. Ennek keretében 2013-ban befejeződött az új buszmegálló építése, 2014-ben megtörtént a műszaki átadása, pénzügyi elszámolása. Megítélt támogatás összege 66.211.656 Ft, igénybe vett támogatás összege 59.907.792 Ft. A projekt fenntartási időszakban.</w:t>
      </w:r>
    </w:p>
    <w:p w:rsidR="00CB03B9" w:rsidRPr="00F600A2" w:rsidRDefault="00CB03B9"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9.</w:t>
      </w:r>
      <w:r w:rsidRPr="00F600A2">
        <w:rPr>
          <w:rFonts w:ascii="Adobe Garamond Pro" w:eastAsia="Times New Roman" w:hAnsi="Adobe Garamond Pro" w:cs="Times New Roman"/>
          <w:b/>
          <w:sz w:val="24"/>
          <w:szCs w:val="20"/>
          <w:lang w:eastAsia="hu-HU"/>
        </w:rPr>
        <w:tab/>
        <w:t>TÁMOP-3.2.4.A-11/1-2012-0068, Tudásdepó Express: A jövőben olvasunk? A jövőnek olvasunk! - az olvasóvá nevelés, az olvasáskultúra fejlesztésének hagyományos és új útjai.</w:t>
      </w:r>
    </w:p>
    <w:p w:rsidR="00CB03B9" w:rsidRPr="002615EB" w:rsidRDefault="00CB03B9" w:rsidP="00CB03B9">
      <w:pPr>
        <w:tabs>
          <w:tab w:val="left" w:pos="426"/>
        </w:tabs>
        <w:spacing w:after="120"/>
        <w:ind w:left="426" w:hanging="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A projekt lezárva, elszámolva, a fenntartási időszaka 2019.08.05-én lejár.</w:t>
      </w:r>
    </w:p>
    <w:tbl>
      <w:tblPr>
        <w:tblW w:w="7627"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547"/>
        <w:gridCol w:w="2080"/>
      </w:tblGrid>
      <w:tr w:rsidR="00CB03B9" w:rsidRPr="002615EB" w:rsidTr="002615EB">
        <w:trPr>
          <w:trHeight w:val="249"/>
          <w:tblCellSpacing w:w="15" w:type="dxa"/>
        </w:trPr>
        <w:tc>
          <w:tcPr>
            <w:tcW w:w="55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lastRenderedPageBreak/>
              <w:t>Szerződés hatályba lépésének dátuma</w:t>
            </w:r>
          </w:p>
        </w:tc>
        <w:tc>
          <w:tcPr>
            <w:tcW w:w="203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2012.11.12</w:t>
            </w:r>
          </w:p>
        </w:tc>
      </w:tr>
      <w:tr w:rsidR="00CB03B9" w:rsidRPr="002615EB" w:rsidTr="002615EB">
        <w:trPr>
          <w:trHeight w:val="249"/>
          <w:tblCellSpacing w:w="15" w:type="dxa"/>
        </w:trPr>
        <w:tc>
          <w:tcPr>
            <w:tcW w:w="55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03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21 030 950,-Ft</w:t>
            </w:r>
          </w:p>
        </w:tc>
      </w:tr>
      <w:tr w:rsidR="00CB03B9" w:rsidRPr="002615EB" w:rsidTr="002615EB">
        <w:trPr>
          <w:trHeight w:val="249"/>
          <w:tblCellSpacing w:w="15" w:type="dxa"/>
        </w:trPr>
        <w:tc>
          <w:tcPr>
            <w:tcW w:w="55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03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21 030 950,-Ft</w:t>
            </w:r>
          </w:p>
        </w:tc>
      </w:tr>
      <w:tr w:rsidR="00CB03B9" w:rsidRPr="002615EB" w:rsidTr="002615EB">
        <w:trPr>
          <w:trHeight w:val="403"/>
          <w:tblCellSpacing w:w="15" w:type="dxa"/>
        </w:trPr>
        <w:tc>
          <w:tcPr>
            <w:tcW w:w="55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03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2012.09.01</w:t>
            </w:r>
          </w:p>
        </w:tc>
      </w:tr>
      <w:tr w:rsidR="00CB03B9" w:rsidRPr="002615EB" w:rsidTr="002615EB">
        <w:trPr>
          <w:trHeight w:val="249"/>
          <w:tblCellSpacing w:w="15" w:type="dxa"/>
        </w:trPr>
        <w:tc>
          <w:tcPr>
            <w:tcW w:w="55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03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2014.02.28</w:t>
            </w:r>
          </w:p>
        </w:tc>
      </w:tr>
    </w:tbl>
    <w:p w:rsidR="00EA5F14" w:rsidRDefault="00EA5F14"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p>
    <w:p w:rsidR="00CB03B9" w:rsidRPr="00F600A2" w:rsidRDefault="00CB03B9"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10.</w:t>
      </w:r>
      <w:r w:rsidRPr="00F600A2">
        <w:rPr>
          <w:rFonts w:ascii="Adobe Garamond Pro" w:eastAsia="Times New Roman" w:hAnsi="Adobe Garamond Pro" w:cs="Times New Roman"/>
          <w:b/>
          <w:sz w:val="24"/>
          <w:szCs w:val="20"/>
          <w:lang w:eastAsia="hu-HU"/>
        </w:rPr>
        <w:tab/>
        <w:t>ÉAOP-5.1.1/D-09-2F-2011-0003, Jászfényszaru városközpontjának értékmegőrző megújítása</w:t>
      </w:r>
    </w:p>
    <w:p w:rsidR="00CB03B9" w:rsidRPr="002615EB" w:rsidRDefault="00CB03B9" w:rsidP="0083656C">
      <w:pPr>
        <w:tabs>
          <w:tab w:val="left" w:pos="426"/>
        </w:tabs>
        <w:spacing w:before="120" w:after="120" w:line="240" w:lineRule="auto"/>
        <w:ind w:left="426" w:hanging="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A projekt keretében megújult a Városháza, a Régi Kaszinó, a Diszkont üzlet, a városközponti parkok, közterületek, továbbá járdák, parkolók, üzletház, GAMESZ irodaház épült, a projekthez az önkormányzat és a civil szervezetek rendezvényei kapcsolódtak. A projekt lezárult, fenntartási időszaka 2021.06.14-én lejár.</w:t>
      </w:r>
    </w:p>
    <w:tbl>
      <w:tblPr>
        <w:tblW w:w="7639"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556"/>
        <w:gridCol w:w="2083"/>
      </w:tblGrid>
      <w:tr w:rsidR="00CB03B9" w:rsidRPr="002615EB" w:rsidTr="002615EB">
        <w:trPr>
          <w:trHeight w:val="192"/>
          <w:tblCellSpacing w:w="15" w:type="dxa"/>
        </w:trPr>
        <w:tc>
          <w:tcPr>
            <w:tcW w:w="551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03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2012.05.11</w:t>
            </w:r>
          </w:p>
        </w:tc>
      </w:tr>
      <w:tr w:rsidR="00CB03B9" w:rsidRPr="002615EB" w:rsidTr="002615EB">
        <w:trPr>
          <w:trHeight w:val="311"/>
          <w:tblCellSpacing w:w="15" w:type="dxa"/>
        </w:trPr>
        <w:tc>
          <w:tcPr>
            <w:tcW w:w="551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03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476 761 370,-Ft</w:t>
            </w:r>
          </w:p>
        </w:tc>
      </w:tr>
      <w:tr w:rsidR="00CB03B9" w:rsidRPr="002615EB" w:rsidTr="002615EB">
        <w:trPr>
          <w:trHeight w:val="311"/>
          <w:tblCellSpacing w:w="15" w:type="dxa"/>
        </w:trPr>
        <w:tc>
          <w:tcPr>
            <w:tcW w:w="551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03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716 432 106,-Ft</w:t>
            </w:r>
          </w:p>
        </w:tc>
      </w:tr>
      <w:tr w:rsidR="00CB03B9" w:rsidRPr="002615EB" w:rsidTr="002615EB">
        <w:trPr>
          <w:trHeight w:val="311"/>
          <w:tblCellSpacing w:w="15" w:type="dxa"/>
        </w:trPr>
        <w:tc>
          <w:tcPr>
            <w:tcW w:w="551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03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2012.02.01</w:t>
            </w:r>
          </w:p>
        </w:tc>
      </w:tr>
      <w:tr w:rsidR="00CB03B9" w:rsidRPr="002615EB" w:rsidTr="002615EB">
        <w:trPr>
          <w:trHeight w:val="192"/>
          <w:tblCellSpacing w:w="15" w:type="dxa"/>
        </w:trPr>
        <w:tc>
          <w:tcPr>
            <w:tcW w:w="5511"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03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2014.02.28</w:t>
            </w:r>
          </w:p>
        </w:tc>
      </w:tr>
    </w:tbl>
    <w:p w:rsidR="00CB03B9" w:rsidRPr="002615EB" w:rsidRDefault="00CB03B9" w:rsidP="0083656C">
      <w:pPr>
        <w:tabs>
          <w:tab w:val="left" w:pos="426"/>
        </w:tabs>
        <w:spacing w:before="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A támogatási szerződésben rögzített támogatáson kívül az EU Önerő Alapból további 42.959.027 Ft összegű támogatást nyertünk, így a források alakulása: </w:t>
      </w:r>
    </w:p>
    <w:p w:rsidR="00CB03B9" w:rsidRPr="002615EB" w:rsidRDefault="00CB03B9" w:rsidP="0083656C">
      <w:pPr>
        <w:spacing w:after="0" w:line="240" w:lineRule="auto"/>
        <w:ind w:left="1134"/>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Jóváhagyott elszámolási költség:</w:t>
      </w:r>
      <w:r w:rsidRPr="002615EB">
        <w:rPr>
          <w:rFonts w:ascii="Adobe Garamond Pro" w:eastAsia="Times New Roman" w:hAnsi="Adobe Garamond Pro" w:cs="Times New Roman"/>
          <w:sz w:val="24"/>
          <w:szCs w:val="20"/>
          <w:lang w:eastAsia="hu-HU"/>
        </w:rPr>
        <w:tab/>
      </w:r>
      <w:r w:rsidR="003D6C59">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716.432.106 Ft</w:t>
      </w:r>
    </w:p>
    <w:p w:rsidR="00CB03B9" w:rsidRPr="002615EB" w:rsidRDefault="00CB03B9" w:rsidP="0083656C">
      <w:pPr>
        <w:spacing w:after="0" w:line="240" w:lineRule="auto"/>
        <w:ind w:left="1134"/>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Támogatás </w:t>
      </w:r>
      <w:r w:rsidRPr="002615EB">
        <w:rPr>
          <w:rFonts w:ascii="Adobe Garamond Pro" w:eastAsia="Times New Roman" w:hAnsi="Adobe Garamond Pro" w:cs="Times New Roman"/>
          <w:sz w:val="24"/>
          <w:szCs w:val="20"/>
          <w:lang w:eastAsia="hu-HU"/>
        </w:rPr>
        <w:tab/>
        <w:t>- uniós és hazai:</w:t>
      </w:r>
      <w:r w:rsidRPr="002615EB">
        <w:rPr>
          <w:rFonts w:ascii="Adobe Garamond Pro" w:eastAsia="Times New Roman" w:hAnsi="Adobe Garamond Pro" w:cs="Times New Roman"/>
          <w:sz w:val="24"/>
          <w:szCs w:val="20"/>
          <w:lang w:eastAsia="hu-HU"/>
        </w:rPr>
        <w:tab/>
      </w:r>
      <w:r w:rsidR="003D6C59">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476.761.370 Ft</w:t>
      </w:r>
    </w:p>
    <w:p w:rsidR="00CB03B9" w:rsidRPr="002615EB" w:rsidRDefault="00CB03B9" w:rsidP="0083656C">
      <w:pPr>
        <w:spacing w:after="0" w:line="240" w:lineRule="auto"/>
        <w:ind w:left="1134"/>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EU Önerő Alap:</w:t>
      </w:r>
      <w:r w:rsidRPr="002615EB">
        <w:rPr>
          <w:rFonts w:ascii="Adobe Garamond Pro" w:eastAsia="Times New Roman" w:hAnsi="Adobe Garamond Pro" w:cs="Times New Roman"/>
          <w:sz w:val="24"/>
          <w:szCs w:val="20"/>
          <w:lang w:eastAsia="hu-HU"/>
        </w:rPr>
        <w:tab/>
      </w:r>
      <w:r w:rsidR="003D6C59">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 xml:space="preserve">  42.959.027 Ft</w:t>
      </w:r>
    </w:p>
    <w:p w:rsidR="00CB03B9" w:rsidRPr="002615EB" w:rsidRDefault="00CB03B9" w:rsidP="0083656C">
      <w:pPr>
        <w:spacing w:after="0" w:line="240" w:lineRule="auto"/>
        <w:ind w:left="1134"/>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támoga</w:t>
      </w:r>
      <w:r w:rsidR="003D6C59">
        <w:rPr>
          <w:rFonts w:ascii="Adobe Garamond Pro" w:eastAsia="Times New Roman" w:hAnsi="Adobe Garamond Pro" w:cs="Times New Roman"/>
          <w:sz w:val="24"/>
          <w:szCs w:val="20"/>
          <w:lang w:eastAsia="hu-HU"/>
        </w:rPr>
        <w:t xml:space="preserve">tás összesen: </w:t>
      </w:r>
      <w:r w:rsidR="00EA5F14">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519.720.397 Ft</w:t>
      </w:r>
    </w:p>
    <w:p w:rsidR="00CB03B9" w:rsidRDefault="00CB03B9" w:rsidP="0083656C">
      <w:pPr>
        <w:spacing w:after="0" w:line="240" w:lineRule="auto"/>
        <w:ind w:left="1134"/>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Saját forrás: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00EA5F14">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196.711.709 Ft</w:t>
      </w:r>
    </w:p>
    <w:p w:rsidR="0083656C" w:rsidRPr="002615EB" w:rsidRDefault="0083656C" w:rsidP="0083656C">
      <w:pPr>
        <w:spacing w:after="0" w:line="240" w:lineRule="auto"/>
        <w:ind w:left="1134"/>
        <w:rPr>
          <w:rFonts w:ascii="Adobe Garamond Pro" w:eastAsia="Times New Roman" w:hAnsi="Adobe Garamond Pro" w:cs="Times New Roman"/>
          <w:sz w:val="24"/>
          <w:szCs w:val="20"/>
          <w:lang w:eastAsia="hu-HU"/>
        </w:rPr>
      </w:pPr>
    </w:p>
    <w:p w:rsidR="00CB03B9" w:rsidRPr="00F600A2" w:rsidRDefault="00CB03B9"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11.</w:t>
      </w:r>
      <w:r w:rsidRPr="00F600A2">
        <w:rPr>
          <w:rFonts w:ascii="Adobe Garamond Pro" w:eastAsia="Times New Roman" w:hAnsi="Adobe Garamond Pro" w:cs="Times New Roman"/>
          <w:b/>
          <w:sz w:val="24"/>
          <w:szCs w:val="20"/>
          <w:lang w:eastAsia="hu-HU"/>
        </w:rPr>
        <w:tab/>
        <w:t>ÉAOP-5.1.1/A-09-2f-2011-0002, Szociális városrehabilitáció és lakossági integráció Jászfényszaru fejlődéséért</w:t>
      </w:r>
    </w:p>
    <w:p w:rsidR="00CB03B9" w:rsidRPr="002615EB" w:rsidRDefault="00CB03B9" w:rsidP="0083656C">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keretében megépítettünk</w:t>
      </w:r>
      <w:r w:rsidRPr="002615EB">
        <w:rPr>
          <w:rFonts w:ascii="Adobe Garamond Pro" w:eastAsia="Times New Roman" w:hAnsi="Adobe Garamond Pro" w:cs="Times New Roman"/>
          <w:sz w:val="24"/>
          <w:szCs w:val="20"/>
          <w:lang w:eastAsia="hu-HU"/>
        </w:rPr>
        <w:tab/>
        <w:t xml:space="preserve">1854 m2  járdát, 5573 m2  utat, </w:t>
      </w:r>
    </w:p>
    <w:p w:rsidR="00CB03B9" w:rsidRPr="002615EB" w:rsidRDefault="00CB03B9" w:rsidP="0083656C">
      <w:pPr>
        <w:spacing w:after="0" w:line="240" w:lineRule="auto"/>
        <w:ind w:left="354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10049 m2  zöldfelületet, parkokat, játszó-, pihenő és közösségi tereket,</w:t>
      </w:r>
    </w:p>
    <w:p w:rsidR="00CB03B9" w:rsidRPr="002615EB" w:rsidRDefault="00CB03B9" w:rsidP="0083656C">
      <w:pPr>
        <w:spacing w:after="0" w:line="240" w:lineRule="auto"/>
        <w:ind w:left="1410" w:hanging="141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továbbá</w:t>
      </w:r>
      <w:r w:rsidRPr="002615EB">
        <w:rPr>
          <w:rFonts w:ascii="Adobe Garamond Pro" w:eastAsia="Times New Roman" w:hAnsi="Adobe Garamond Pro" w:cs="Times New Roman"/>
          <w:sz w:val="24"/>
          <w:szCs w:val="20"/>
          <w:lang w:eastAsia="hu-HU"/>
        </w:rPr>
        <w:tab/>
        <w:t>1 db közösségi házat, 3 db szociális bérlakást, 3 db szelektív hulladékgyűjtő</w:t>
      </w:r>
      <w:r w:rsidR="00B74D57">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szigetet, az ország első cigányzenész emlékművét,</w:t>
      </w:r>
    </w:p>
    <w:p w:rsidR="00CB03B9" w:rsidRPr="002615EB" w:rsidRDefault="00CB03B9" w:rsidP="0083656C">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megvalósítottunk</w:t>
      </w:r>
      <w:r w:rsidRPr="002615EB">
        <w:rPr>
          <w:rFonts w:ascii="Adobe Garamond Pro" w:eastAsia="Times New Roman" w:hAnsi="Adobe Garamond Pro" w:cs="Times New Roman"/>
          <w:sz w:val="24"/>
          <w:szCs w:val="20"/>
          <w:lang w:eastAsia="hu-HU"/>
        </w:rPr>
        <w:tab/>
        <w:t>24 fő parkgondozó képzését,</w:t>
      </w:r>
    </w:p>
    <w:p w:rsidR="00CB03B9" w:rsidRPr="002615EB" w:rsidRDefault="00CB03B9" w:rsidP="0083656C">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 fő foglalkoztatását (Közösségi Ház, Szabadidőpark)</w:t>
      </w:r>
    </w:p>
    <w:p w:rsidR="00CB03B9" w:rsidRPr="002615EB" w:rsidRDefault="00CB03B9" w:rsidP="0083656C">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civil szervezeteink bevonásával a projektet népszerűsítő programokat.</w:t>
      </w:r>
    </w:p>
    <w:p w:rsidR="00CB03B9" w:rsidRPr="002615EB" w:rsidRDefault="00CB03B9" w:rsidP="0083656C">
      <w:pPr>
        <w:spacing w:after="12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lezárult, elszámolás megtörtént, a fenntartási időszak lejárt: 2019.03.27-én, de 3 db szociális bérlakás vonatkozásában 2025.03.27-én jár le.</w:t>
      </w:r>
    </w:p>
    <w:tbl>
      <w:tblPr>
        <w:tblW w:w="8035"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844"/>
        <w:gridCol w:w="2191"/>
      </w:tblGrid>
      <w:tr w:rsidR="00CB03B9" w:rsidRPr="002615EB" w:rsidTr="002615EB">
        <w:trPr>
          <w:trHeight w:val="198"/>
          <w:tblCellSpacing w:w="15" w:type="dxa"/>
        </w:trPr>
        <w:tc>
          <w:tcPr>
            <w:tcW w:w="579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14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2012.06.11</w:t>
            </w:r>
          </w:p>
        </w:tc>
      </w:tr>
      <w:tr w:rsidR="00CB03B9" w:rsidRPr="002615EB" w:rsidTr="002615EB">
        <w:trPr>
          <w:trHeight w:val="320"/>
          <w:tblCellSpacing w:w="15" w:type="dxa"/>
        </w:trPr>
        <w:tc>
          <w:tcPr>
            <w:tcW w:w="579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14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339 483 877,-Ft</w:t>
            </w:r>
          </w:p>
        </w:tc>
      </w:tr>
      <w:tr w:rsidR="00CB03B9" w:rsidRPr="002615EB" w:rsidTr="002615EB">
        <w:trPr>
          <w:trHeight w:val="320"/>
          <w:tblCellSpacing w:w="15" w:type="dxa"/>
        </w:trPr>
        <w:tc>
          <w:tcPr>
            <w:tcW w:w="579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14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399 392 802,-Ft</w:t>
            </w:r>
          </w:p>
        </w:tc>
      </w:tr>
      <w:tr w:rsidR="00CB03B9" w:rsidRPr="002615EB" w:rsidTr="002615EB">
        <w:trPr>
          <w:trHeight w:val="320"/>
          <w:tblCellSpacing w:w="15" w:type="dxa"/>
        </w:trPr>
        <w:tc>
          <w:tcPr>
            <w:tcW w:w="579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lastRenderedPageBreak/>
              <w:t>Projekt megvalósításának tervezett kezdete</w:t>
            </w:r>
          </w:p>
        </w:tc>
        <w:tc>
          <w:tcPr>
            <w:tcW w:w="214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2011.04.04</w:t>
            </w:r>
          </w:p>
        </w:tc>
      </w:tr>
      <w:tr w:rsidR="00CB03B9" w:rsidRPr="002615EB" w:rsidTr="002615EB">
        <w:trPr>
          <w:trHeight w:val="198"/>
          <w:tblCellSpacing w:w="15" w:type="dxa"/>
        </w:trPr>
        <w:tc>
          <w:tcPr>
            <w:tcW w:w="579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14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2013.10.30</w:t>
            </w:r>
          </w:p>
        </w:tc>
      </w:tr>
    </w:tbl>
    <w:p w:rsidR="00CB03B9" w:rsidRPr="002615EB" w:rsidRDefault="00CB03B9" w:rsidP="0083656C">
      <w:pPr>
        <w:tabs>
          <w:tab w:val="left" w:pos="426"/>
        </w:tabs>
        <w:spacing w:before="240" w:line="240" w:lineRule="auto"/>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projektszerződésben rögzített támogatáson kívül az BM EU Önerő Alapból további 27.147.316 Ft összegű támogatást nyertünk, így a források alakulása:</w:t>
      </w:r>
    </w:p>
    <w:p w:rsidR="00CB03B9" w:rsidRPr="002615EB" w:rsidRDefault="00CB03B9" w:rsidP="0083656C">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Jó</w:t>
      </w:r>
      <w:r w:rsidR="00B74D57">
        <w:rPr>
          <w:rFonts w:ascii="Adobe Garamond Pro" w:eastAsia="Times New Roman" w:hAnsi="Adobe Garamond Pro" w:cs="Times New Roman"/>
          <w:sz w:val="24"/>
          <w:szCs w:val="20"/>
          <w:lang w:eastAsia="hu-HU"/>
        </w:rPr>
        <w:t>váhagyott elszámolási költség</w:t>
      </w:r>
      <w:r w:rsidR="00B74D57">
        <w:rPr>
          <w:rFonts w:ascii="Adobe Garamond Pro" w:eastAsia="Times New Roman" w:hAnsi="Adobe Garamond Pro" w:cs="Times New Roman"/>
          <w:sz w:val="24"/>
          <w:szCs w:val="20"/>
          <w:lang w:eastAsia="hu-HU"/>
        </w:rPr>
        <w:tab/>
      </w:r>
      <w:r w:rsidR="00B74D57">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399.392.802 Ft</w:t>
      </w:r>
    </w:p>
    <w:p w:rsidR="00CB03B9" w:rsidRPr="002615EB" w:rsidRDefault="00CB03B9" w:rsidP="0083656C">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Támogatás </w:t>
      </w:r>
      <w:r w:rsidRPr="002615EB">
        <w:rPr>
          <w:rFonts w:ascii="Adobe Garamond Pro" w:eastAsia="Times New Roman" w:hAnsi="Adobe Garamond Pro" w:cs="Times New Roman"/>
          <w:sz w:val="24"/>
          <w:szCs w:val="20"/>
          <w:lang w:eastAsia="hu-HU"/>
        </w:rPr>
        <w:tab/>
        <w:t>- uniós és hazai:</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339.482.877 Ft</w:t>
      </w:r>
    </w:p>
    <w:p w:rsidR="00CB03B9" w:rsidRPr="002615EB" w:rsidRDefault="00CB03B9" w:rsidP="0083656C">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BM EU Önerő Alap:</w:t>
      </w:r>
      <w:r w:rsidRPr="002615EB">
        <w:rPr>
          <w:rFonts w:ascii="Adobe Garamond Pro" w:eastAsia="Times New Roman" w:hAnsi="Adobe Garamond Pro" w:cs="Times New Roman"/>
          <w:sz w:val="24"/>
          <w:szCs w:val="20"/>
          <w:lang w:eastAsia="hu-HU"/>
        </w:rPr>
        <w:tab/>
        <w:t xml:space="preserve">  27.147.316 Ft</w:t>
      </w:r>
    </w:p>
    <w:p w:rsidR="00CB03B9" w:rsidRPr="002615EB" w:rsidRDefault="00CB03B9" w:rsidP="0083656C">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Saját forrás: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32.762.609 Ft</w:t>
      </w:r>
    </w:p>
    <w:p w:rsidR="00CB03B9" w:rsidRPr="002615EB" w:rsidRDefault="00CB03B9" w:rsidP="00CB03B9">
      <w:pPr>
        <w:ind w:left="426"/>
        <w:jc w:val="both"/>
        <w:rPr>
          <w:rFonts w:ascii="Adobe Garamond Pro" w:eastAsia="Times New Roman" w:hAnsi="Adobe Garamond Pro" w:cs="Times New Roman"/>
          <w:sz w:val="24"/>
          <w:szCs w:val="20"/>
          <w:lang w:eastAsia="hu-HU"/>
        </w:rPr>
      </w:pPr>
    </w:p>
    <w:p w:rsidR="00CB03B9" w:rsidRPr="00F600A2" w:rsidRDefault="00CB03B9"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12.</w:t>
      </w:r>
      <w:r w:rsidRPr="00F600A2">
        <w:rPr>
          <w:rFonts w:ascii="Adobe Garamond Pro" w:eastAsia="Times New Roman" w:hAnsi="Adobe Garamond Pro" w:cs="Times New Roman"/>
          <w:b/>
          <w:sz w:val="24"/>
          <w:szCs w:val="20"/>
          <w:lang w:eastAsia="hu-HU"/>
        </w:rPr>
        <w:tab/>
        <w:t>KEOP-1.1.1/B/10-11-2013-0004, Hatvan és térsége települési hulladékgazdálkodási rendszer fejlesztése /Társulásban tagként veszünk részt/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f</w:t>
      </w:r>
      <w:r w:rsidR="00B74D57">
        <w:rPr>
          <w:rFonts w:ascii="Adobe Garamond Pro" w:eastAsia="Times New Roman" w:hAnsi="Adobe Garamond Pro" w:cs="Times New Roman"/>
          <w:sz w:val="24"/>
          <w:szCs w:val="20"/>
          <w:lang w:eastAsia="hu-HU"/>
        </w:rPr>
        <w:t xml:space="preserve">ejlesztés időbeli ütemezése: </w:t>
      </w:r>
      <w:r w:rsidR="00B74D57">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Kezdés: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2013.09.01.</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Befejezés: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2015.06.30.</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fejlesztés pénzügyi adatai:</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Teljes költsége:</w:t>
      </w:r>
      <w:r w:rsidRPr="002615EB">
        <w:rPr>
          <w:rFonts w:ascii="Adobe Garamond Pro" w:eastAsia="Times New Roman" w:hAnsi="Adobe Garamond Pro" w:cs="Times New Roman"/>
          <w:sz w:val="24"/>
          <w:szCs w:val="20"/>
          <w:lang w:eastAsia="hu-HU"/>
        </w:rPr>
        <w:tab/>
        <w:t>2.556.592.900 Ft</w:t>
      </w:r>
    </w:p>
    <w:p w:rsidR="00CB03B9" w:rsidRPr="002615EB" w:rsidRDefault="00B74D57" w:rsidP="0083656C">
      <w:pPr>
        <w:spacing w:after="0" w:line="240" w:lineRule="auto"/>
        <w:ind w:left="426"/>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t xml:space="preserve">Jászfényszarura eső:  </w:t>
      </w:r>
      <w:r w:rsidR="00EA5F14">
        <w:rPr>
          <w:rFonts w:ascii="Adobe Garamond Pro" w:eastAsia="Times New Roman" w:hAnsi="Adobe Garamond Pro" w:cs="Times New Roman"/>
          <w:sz w:val="24"/>
          <w:szCs w:val="20"/>
          <w:lang w:eastAsia="hu-HU"/>
        </w:rPr>
        <w:t xml:space="preserve">   </w:t>
      </w:r>
      <w:r>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138.407.609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Támogatási összeg:</w:t>
      </w:r>
      <w:r w:rsidRPr="002615EB">
        <w:rPr>
          <w:rFonts w:ascii="Adobe Garamond Pro" w:eastAsia="Times New Roman" w:hAnsi="Adobe Garamond Pro" w:cs="Times New Roman"/>
          <w:sz w:val="24"/>
          <w:szCs w:val="20"/>
          <w:lang w:eastAsia="hu-HU"/>
        </w:rPr>
        <w:tab/>
        <w:t>2.301.151.240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Jászfényszarura </w:t>
      </w:r>
      <w:r w:rsidR="00B52F11">
        <w:rPr>
          <w:rFonts w:ascii="Adobe Garamond Pro" w:eastAsia="Times New Roman" w:hAnsi="Adobe Garamond Pro" w:cs="Times New Roman"/>
          <w:sz w:val="24"/>
          <w:szCs w:val="20"/>
          <w:lang w:eastAsia="hu-HU"/>
        </w:rPr>
        <w:t xml:space="preserve">eső: </w:t>
      </w:r>
      <w:r w:rsidR="00EA5F14">
        <w:rPr>
          <w:rFonts w:ascii="Adobe Garamond Pro" w:eastAsia="Times New Roman" w:hAnsi="Adobe Garamond Pro" w:cs="Times New Roman"/>
          <w:sz w:val="24"/>
          <w:szCs w:val="20"/>
          <w:lang w:eastAsia="hu-HU"/>
        </w:rPr>
        <w:t xml:space="preserve">    </w:t>
      </w:r>
      <w:r w:rsidR="00B52F11">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124.551.220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Saját forrás: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255.441.660 Ft</w:t>
      </w:r>
    </w:p>
    <w:p w:rsidR="00CB03B9" w:rsidRPr="002615EB" w:rsidRDefault="00CB03B9" w:rsidP="0083656C">
      <w:pPr>
        <w:spacing w:after="0" w:line="240" w:lineRule="auto"/>
        <w:ind w:left="3966" w:firstLine="282"/>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Jászfényszarura</w:t>
      </w:r>
      <w:r w:rsidR="00B52F11">
        <w:rPr>
          <w:rFonts w:ascii="Adobe Garamond Pro" w:eastAsia="Times New Roman" w:hAnsi="Adobe Garamond Pro" w:cs="Times New Roman"/>
          <w:sz w:val="24"/>
          <w:szCs w:val="20"/>
          <w:lang w:eastAsia="hu-HU"/>
        </w:rPr>
        <w:t xml:space="preserve"> eső:     </w:t>
      </w:r>
      <w:r w:rsidR="00EA5F14">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13.859.389 Ft</w:t>
      </w:r>
    </w:p>
    <w:p w:rsidR="00CB03B9" w:rsidRPr="002615EB" w:rsidRDefault="00CB03B9" w:rsidP="0083656C">
      <w:pPr>
        <w:spacing w:after="36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2012. decemberében indult, és 2016-ban zárult. A projekt keretében épül Jászfényszarun a hulladékudvar, és szerezzük be a szükséges eszközöket. Jászfényszaru mint a Hatvan és Környéke Települési Szilárdhulladék-gazdálkodás Fejlesztése Társulás tagja vesz rész a projektben. A projekt lezárult, fenntartás alatt.</w:t>
      </w:r>
    </w:p>
    <w:p w:rsidR="00CB03B9" w:rsidRPr="00F600A2" w:rsidRDefault="00CB03B9" w:rsidP="00EA5F14">
      <w:pPr>
        <w:tabs>
          <w:tab w:val="left" w:pos="426"/>
        </w:tabs>
        <w:spacing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13.</w:t>
      </w:r>
      <w:r w:rsidRPr="00F600A2">
        <w:rPr>
          <w:rFonts w:ascii="Adobe Garamond Pro" w:eastAsia="Times New Roman" w:hAnsi="Adobe Garamond Pro" w:cs="Times New Roman"/>
          <w:b/>
          <w:sz w:val="24"/>
          <w:szCs w:val="20"/>
          <w:lang w:eastAsia="hu-HU"/>
        </w:rPr>
        <w:tab/>
        <w:t>KEOP-1.1.1/C/13-2013-0011, Hatvan és környéke hulladékgazdálkodási rendszerének fejlesztése eszközbeszerzésekkel /Társulásban tagként veszünk részt/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fejleszté</w:t>
      </w:r>
      <w:r w:rsidR="00B52F11">
        <w:rPr>
          <w:rFonts w:ascii="Adobe Garamond Pro" w:eastAsia="Times New Roman" w:hAnsi="Adobe Garamond Pro" w:cs="Times New Roman"/>
          <w:sz w:val="24"/>
          <w:szCs w:val="20"/>
          <w:lang w:eastAsia="hu-HU"/>
        </w:rPr>
        <w:t xml:space="preserve">s időbeli ütemezése: </w:t>
      </w:r>
      <w:r w:rsidR="00B52F11">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Kezdés: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2014.05.01.</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Befejezés: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2015.06.30.</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fejlesztés pénzügyi adatai:</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Teljes költsége:</w:t>
      </w:r>
      <w:r w:rsidRPr="002615EB">
        <w:rPr>
          <w:rFonts w:ascii="Adobe Garamond Pro" w:eastAsia="Times New Roman" w:hAnsi="Adobe Garamond Pro" w:cs="Times New Roman"/>
          <w:sz w:val="24"/>
          <w:szCs w:val="20"/>
          <w:lang w:eastAsia="hu-HU"/>
        </w:rPr>
        <w:tab/>
        <w:t>394.700.003 Ft</w:t>
      </w:r>
    </w:p>
    <w:p w:rsidR="00CB03B9" w:rsidRPr="002615EB" w:rsidRDefault="00B52F11" w:rsidP="0083656C">
      <w:pPr>
        <w:spacing w:after="0" w:line="240" w:lineRule="auto"/>
        <w:ind w:left="426"/>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r>
      <w:r>
        <w:rPr>
          <w:rFonts w:ascii="Adobe Garamond Pro" w:eastAsia="Times New Roman" w:hAnsi="Adobe Garamond Pro" w:cs="Times New Roman"/>
          <w:sz w:val="24"/>
          <w:szCs w:val="20"/>
          <w:lang w:eastAsia="hu-HU"/>
        </w:rPr>
        <w:tab/>
        <w:t xml:space="preserve">Jászfényszarura eső: </w:t>
      </w:r>
      <w:r w:rsidR="00EA5F14">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70.000.000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Támogatási összeg:</w:t>
      </w:r>
      <w:r w:rsidRPr="002615EB">
        <w:rPr>
          <w:rFonts w:ascii="Adobe Garamond Pro" w:eastAsia="Times New Roman" w:hAnsi="Adobe Garamond Pro" w:cs="Times New Roman"/>
          <w:sz w:val="24"/>
          <w:szCs w:val="20"/>
          <w:lang w:eastAsia="hu-HU"/>
        </w:rPr>
        <w:tab/>
        <w:t>355.000.000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Jászfényszarura eső</w:t>
      </w:r>
      <w:r w:rsidR="00B52F11">
        <w:rPr>
          <w:rFonts w:ascii="Adobe Garamond Pro" w:eastAsia="Times New Roman" w:hAnsi="Adobe Garamond Pro" w:cs="Times New Roman"/>
          <w:sz w:val="24"/>
          <w:szCs w:val="20"/>
          <w:lang w:eastAsia="hu-HU"/>
        </w:rPr>
        <w:t xml:space="preserve">: </w:t>
      </w:r>
      <w:r w:rsidR="00EA5F14">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63.117.009 Ft</w:t>
      </w:r>
    </w:p>
    <w:p w:rsidR="00CB03B9" w:rsidRPr="002615EB" w:rsidRDefault="00CB03B9" w:rsidP="0083656C">
      <w:pPr>
        <w:spacing w:after="0" w:line="240" w:lineRule="auto"/>
        <w:ind w:left="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Saját forrás: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39.700.003 Ft</w:t>
      </w:r>
    </w:p>
    <w:p w:rsidR="00CB03B9" w:rsidRPr="002615EB" w:rsidRDefault="00B52F11" w:rsidP="00B52F11">
      <w:pPr>
        <w:spacing w:after="0"/>
        <w:ind w:left="3966" w:firstLine="282"/>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Jászfényszarura eső: </w:t>
      </w:r>
      <w:r w:rsidR="00CB03B9" w:rsidRPr="002615EB">
        <w:rPr>
          <w:rFonts w:ascii="Adobe Garamond Pro" w:eastAsia="Times New Roman" w:hAnsi="Adobe Garamond Pro" w:cs="Times New Roman"/>
          <w:sz w:val="24"/>
          <w:szCs w:val="20"/>
          <w:lang w:eastAsia="hu-HU"/>
        </w:rPr>
        <w:t xml:space="preserve"> </w:t>
      </w:r>
      <w:r w:rsidR="00EA5F14">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6.882.991 Ft</w:t>
      </w:r>
    </w:p>
    <w:p w:rsidR="00CB03B9" w:rsidRPr="002615EB" w:rsidRDefault="00CB03B9" w:rsidP="0083656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szervesen kapcsolódik a KEOP-1.1.1/B/10-11-2013-0004 azonosító számú (előző pontban bemutatott) társulási projekthez.</w:t>
      </w:r>
    </w:p>
    <w:p w:rsidR="00CB03B9" w:rsidRPr="002615EB" w:rsidRDefault="00CB03B9" w:rsidP="0083656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Jászfényszaru Város Önkormányzata a projektben 1 db új hulladékszállító járművet, 1 db homlokrakodó adapterrel rendelkező traktort és pótkocsit kapott használatra. A projekt lezárult, fenntartási idő 2020.06.30-án lejár.</w:t>
      </w:r>
    </w:p>
    <w:p w:rsidR="00CB03B9" w:rsidRPr="00F600A2" w:rsidRDefault="00CB03B9" w:rsidP="00784ECA">
      <w:pPr>
        <w:spacing w:after="0" w:line="240" w:lineRule="auto"/>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14.</w:t>
      </w:r>
      <w:r w:rsidRPr="00F600A2">
        <w:rPr>
          <w:rFonts w:ascii="Adobe Garamond Pro" w:eastAsia="Times New Roman" w:hAnsi="Adobe Garamond Pro" w:cs="Times New Roman"/>
          <w:b/>
          <w:sz w:val="24"/>
          <w:szCs w:val="20"/>
          <w:lang w:eastAsia="hu-HU"/>
        </w:rPr>
        <w:tab/>
        <w:t>KEOP-4.10.0/N/14-2014-0040 Fotovoltaikus fejlesztés Jászfényszaru város</w:t>
      </w:r>
      <w:r w:rsidRPr="002615EB">
        <w:rPr>
          <w:rFonts w:ascii="Adobe Garamond Pro" w:eastAsia="Times New Roman" w:hAnsi="Adobe Garamond Pro" w:cs="Times New Roman"/>
          <w:sz w:val="24"/>
          <w:szCs w:val="20"/>
          <w:lang w:eastAsia="hu-HU"/>
        </w:rPr>
        <w:t xml:space="preserve"> </w:t>
      </w:r>
      <w:r w:rsidRPr="00F600A2">
        <w:rPr>
          <w:rFonts w:ascii="Adobe Garamond Pro" w:eastAsia="Times New Roman" w:hAnsi="Adobe Garamond Pro" w:cs="Times New Roman"/>
          <w:b/>
          <w:sz w:val="24"/>
          <w:szCs w:val="20"/>
          <w:lang w:eastAsia="hu-HU"/>
        </w:rPr>
        <w:t xml:space="preserve">két intézményében </w:t>
      </w:r>
    </w:p>
    <w:p w:rsidR="00CB03B9" w:rsidRPr="002615EB" w:rsidRDefault="00CB03B9" w:rsidP="00CB03B9">
      <w:pPr>
        <w:spacing w:after="120"/>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keretében napelemeket helyezünk el a Nagyiskolában és a Művelődési Házban. A projekt lezárult, a fenntartási időszak 2020.11.22-én jár le.</w:t>
      </w:r>
    </w:p>
    <w:tbl>
      <w:tblPr>
        <w:tblW w:w="6968" w:type="dxa"/>
        <w:tblCellSpacing w:w="15"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024"/>
        <w:gridCol w:w="1944"/>
      </w:tblGrid>
      <w:tr w:rsidR="00CB03B9" w:rsidRPr="002615EB" w:rsidTr="00AF0932">
        <w:trPr>
          <w:trHeight w:val="161"/>
          <w:tblCellSpacing w:w="15" w:type="dxa"/>
        </w:trPr>
        <w:tc>
          <w:tcPr>
            <w:tcW w:w="49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lastRenderedPageBreak/>
              <w:t>Szerződés hatályba lépésének dátuma</w:t>
            </w:r>
          </w:p>
        </w:tc>
        <w:tc>
          <w:tcPr>
            <w:tcW w:w="1899"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2015.04.22.</w:t>
            </w:r>
          </w:p>
        </w:tc>
      </w:tr>
      <w:tr w:rsidR="00CB03B9" w:rsidRPr="002615EB" w:rsidTr="00AF0932">
        <w:trPr>
          <w:trHeight w:val="168"/>
          <w:tblCellSpacing w:w="15" w:type="dxa"/>
        </w:trPr>
        <w:tc>
          <w:tcPr>
            <w:tcW w:w="49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899"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36.146.662</w:t>
            </w:r>
          </w:p>
        </w:tc>
      </w:tr>
      <w:tr w:rsidR="00CB03B9" w:rsidRPr="002615EB" w:rsidTr="00AF0932">
        <w:trPr>
          <w:trHeight w:val="161"/>
          <w:tblCellSpacing w:w="15" w:type="dxa"/>
        </w:trPr>
        <w:tc>
          <w:tcPr>
            <w:tcW w:w="49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899"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37.828.855</w:t>
            </w:r>
          </w:p>
        </w:tc>
      </w:tr>
      <w:tr w:rsidR="00CB03B9" w:rsidRPr="002615EB" w:rsidTr="00AF0932">
        <w:trPr>
          <w:trHeight w:val="329"/>
          <w:tblCellSpacing w:w="15" w:type="dxa"/>
        </w:trPr>
        <w:tc>
          <w:tcPr>
            <w:tcW w:w="49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899"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2015.02.05.</w:t>
            </w:r>
          </w:p>
        </w:tc>
      </w:tr>
      <w:tr w:rsidR="00CB03B9" w:rsidRPr="002615EB" w:rsidTr="00AF0932">
        <w:trPr>
          <w:trHeight w:val="336"/>
          <w:tblCellSpacing w:w="15" w:type="dxa"/>
        </w:trPr>
        <w:tc>
          <w:tcPr>
            <w:tcW w:w="497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899"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E12DF">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2015.08.31.</w:t>
            </w:r>
          </w:p>
        </w:tc>
      </w:tr>
    </w:tbl>
    <w:p w:rsidR="0083656C" w:rsidRPr="00F600A2" w:rsidRDefault="0083656C" w:rsidP="0083656C">
      <w:pPr>
        <w:tabs>
          <w:tab w:val="left" w:pos="426"/>
        </w:tabs>
        <w:spacing w:before="360"/>
        <w:ind w:left="426" w:hanging="426"/>
        <w:jc w:val="both"/>
        <w:rPr>
          <w:rFonts w:ascii="Adobe Garamond Pro" w:eastAsia="Times New Roman" w:hAnsi="Adobe Garamond Pro" w:cs="Times New Roman"/>
          <w:b/>
          <w:sz w:val="24"/>
          <w:szCs w:val="20"/>
          <w:lang w:eastAsia="hu-HU"/>
        </w:rPr>
      </w:pPr>
      <w:r>
        <w:rPr>
          <w:rFonts w:ascii="Adobe Garamond Pro" w:eastAsia="Times New Roman" w:hAnsi="Adobe Garamond Pro" w:cs="Times New Roman"/>
          <w:b/>
          <w:sz w:val="24"/>
          <w:szCs w:val="20"/>
          <w:lang w:eastAsia="hu-HU"/>
        </w:rPr>
        <w:t>15</w:t>
      </w:r>
      <w:r w:rsidRPr="00F600A2">
        <w:rPr>
          <w:rFonts w:ascii="Adobe Garamond Pro" w:eastAsia="Times New Roman" w:hAnsi="Adobe Garamond Pro" w:cs="Times New Roman"/>
          <w:b/>
          <w:sz w:val="24"/>
          <w:szCs w:val="20"/>
          <w:lang w:eastAsia="hu-HU"/>
        </w:rPr>
        <w:t>.</w:t>
      </w:r>
      <w:r w:rsidRPr="00F600A2">
        <w:rPr>
          <w:rFonts w:ascii="Adobe Garamond Pro" w:eastAsia="Times New Roman" w:hAnsi="Adobe Garamond Pro" w:cs="Times New Roman"/>
          <w:b/>
          <w:sz w:val="24"/>
          <w:szCs w:val="20"/>
          <w:lang w:eastAsia="hu-HU"/>
        </w:rPr>
        <w:tab/>
        <w:t>NKA-Viz.Műv.Koll. 3974/00439., Tudás Kútja című alkotás elkészítése és felállítása</w:t>
      </w:r>
    </w:p>
    <w:p w:rsidR="0083656C" w:rsidRPr="002615EB" w:rsidRDefault="0083656C" w:rsidP="0083656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Nemzeti Kulturális Alap 7.000.000 Ft-os támogatásával készült el az alkotás. Bencze Gábor szobrászművésszel a támogatási feltételeknek megfelelően 11.740.000 Ft összegű szerződést kötöttünk. A környezetet a ZÖFE Kft-vel megkötött bruttó 18.984.592 Ft összeggel szerződéssel alakították ki. Az alkotást 2016.04.29-én átadtuk. A projekt lezárult, fenntartás lejár 2022.08.09-én.</w:t>
      </w:r>
    </w:p>
    <w:p w:rsidR="00CB03B9" w:rsidRPr="00F600A2" w:rsidRDefault="0083656C" w:rsidP="00784ECA">
      <w:pPr>
        <w:tabs>
          <w:tab w:val="left" w:pos="426"/>
        </w:tabs>
        <w:spacing w:before="360" w:after="120" w:line="240" w:lineRule="auto"/>
        <w:ind w:left="426" w:hanging="426"/>
        <w:jc w:val="both"/>
        <w:rPr>
          <w:rFonts w:ascii="Adobe Garamond Pro" w:eastAsia="Times New Roman" w:hAnsi="Adobe Garamond Pro" w:cs="Times New Roman"/>
          <w:b/>
          <w:sz w:val="24"/>
          <w:szCs w:val="20"/>
          <w:lang w:eastAsia="hu-HU"/>
        </w:rPr>
      </w:pPr>
      <w:r>
        <w:rPr>
          <w:rFonts w:ascii="Adobe Garamond Pro" w:eastAsia="Times New Roman" w:hAnsi="Adobe Garamond Pro" w:cs="Times New Roman"/>
          <w:b/>
          <w:sz w:val="24"/>
          <w:szCs w:val="20"/>
          <w:lang w:eastAsia="hu-HU"/>
        </w:rPr>
        <w:t>16</w:t>
      </w:r>
      <w:r w:rsidR="00CB03B9" w:rsidRPr="00F600A2">
        <w:rPr>
          <w:rFonts w:ascii="Adobe Garamond Pro" w:eastAsia="Times New Roman" w:hAnsi="Adobe Garamond Pro" w:cs="Times New Roman"/>
          <w:b/>
          <w:sz w:val="24"/>
          <w:szCs w:val="20"/>
          <w:lang w:eastAsia="hu-HU"/>
        </w:rPr>
        <w:t>.</w:t>
      </w:r>
      <w:r w:rsidR="00CB03B9" w:rsidRPr="00F600A2">
        <w:rPr>
          <w:rFonts w:ascii="Adobe Garamond Pro" w:eastAsia="Times New Roman" w:hAnsi="Adobe Garamond Pro" w:cs="Times New Roman"/>
          <w:b/>
          <w:sz w:val="24"/>
          <w:szCs w:val="20"/>
          <w:lang w:eastAsia="hu-HU"/>
        </w:rPr>
        <w:tab/>
        <w:t>194 441 igényazonosító BM támogatás az adósságkonszolidációban részt nem vett települési önkormányzatok fejlesztési támogatására</w:t>
      </w:r>
    </w:p>
    <w:p w:rsidR="00CB03B9" w:rsidRPr="002615EB" w:rsidRDefault="00CB03B9" w:rsidP="0083656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sikeres pályázás eredményeként 181.000.000 Ft támogatást ítélt meg a belügyminiszter. A projekt keretében az Ady Endre út felújítása 1.281 méter hosszban, a Vörösmarty út felújítása 676 méter hosszban és a Virág út építése 517 méter hosszban valósult meg. A projekt lezárult, fenntartási időszak lejár 2020.03.06-án.</w:t>
      </w:r>
    </w:p>
    <w:p w:rsidR="00CB03B9" w:rsidRPr="00F600A2" w:rsidRDefault="00CB03B9" w:rsidP="00784ECA">
      <w:pPr>
        <w:tabs>
          <w:tab w:val="left" w:pos="426"/>
        </w:tabs>
        <w:spacing w:before="360" w:after="0" w:line="240" w:lineRule="auto"/>
        <w:ind w:left="425" w:hanging="425"/>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17.</w:t>
      </w:r>
      <w:r w:rsidRPr="00F600A2">
        <w:rPr>
          <w:rFonts w:ascii="Adobe Garamond Pro" w:eastAsia="Times New Roman" w:hAnsi="Adobe Garamond Pro" w:cs="Times New Roman"/>
          <w:b/>
          <w:sz w:val="24"/>
          <w:szCs w:val="20"/>
          <w:lang w:eastAsia="hu-HU"/>
        </w:rPr>
        <w:tab/>
        <w:t>KKETTKK-56P-02-0325 Közép- és Kelet-európai Történelem és Társadalom Kutatásért Közalapítvány</w:t>
      </w:r>
    </w:p>
    <w:p w:rsidR="00CB03B9" w:rsidRPr="002615EB" w:rsidRDefault="00CB03B9" w:rsidP="0083656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keretében állítottuk fel a Pap Kastély udvarában Szabó Imrefia Béla és</w:t>
      </w:r>
      <w:r w:rsidRPr="002615EB">
        <w:rPr>
          <w:rFonts w:ascii="Adobe Garamond Pro" w:eastAsia="Times New Roman" w:hAnsi="Adobe Garamond Pro" w:cs="Times New Roman"/>
          <w:sz w:val="24"/>
          <w:szCs w:val="20"/>
          <w:lang w:eastAsia="hu-HU"/>
        </w:rPr>
        <w:br/>
        <w:t>Tóásó Tibor alkotását, az 1956-os emlékművet. Összköltség 4.391.722 Ft, támogatás 2.891.722 Ft, a projekt lezárult, fenntartás lejár 2028.06.18.</w:t>
      </w:r>
    </w:p>
    <w:p w:rsidR="00CB03B9" w:rsidRPr="00F600A2" w:rsidRDefault="00CB03B9"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18.</w:t>
      </w:r>
      <w:r w:rsidRPr="00F600A2">
        <w:rPr>
          <w:rFonts w:ascii="Adobe Garamond Pro" w:eastAsia="Times New Roman" w:hAnsi="Adobe Garamond Pro" w:cs="Times New Roman"/>
          <w:b/>
          <w:sz w:val="24"/>
          <w:szCs w:val="20"/>
          <w:lang w:eastAsia="hu-HU"/>
        </w:rPr>
        <w:tab/>
        <w:t>311874 igényazonosító BM támogatás az adósságkonszolidációban részt nem vett települési önkormányzatok fejlesztési támogatására</w:t>
      </w:r>
    </w:p>
    <w:p w:rsidR="00CB03B9" w:rsidRPr="002615EB" w:rsidRDefault="00CB03B9" w:rsidP="00AF462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Az első sikeres (15. sorszámon bemutatott), a második sikertelen pályázat után a harmadik pályázatunk is sikeresnek bizonyult, mely eredményeként a</w:t>
      </w:r>
      <w:r w:rsidRPr="002615EB">
        <w:rPr>
          <w:rFonts w:ascii="Adobe Garamond Pro" w:eastAsia="Times New Roman" w:hAnsi="Adobe Garamond Pro" w:cs="Times New Roman"/>
          <w:sz w:val="24"/>
          <w:szCs w:val="20"/>
          <w:lang w:eastAsia="hu-HU"/>
        </w:rPr>
        <w:br/>
        <w:t>BMÖGF/52-16/20116. határozattal 181.000.000 Ft támogatást kapott az Önkormányzat. A projektben felújítottunk 3570 m utat és 2696 m járdát 2018.12.31-ei határidővel.</w:t>
      </w:r>
    </w:p>
    <w:p w:rsidR="00CB03B9" w:rsidRPr="002615EB" w:rsidRDefault="00CB03B9" w:rsidP="00AF462C">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A projekt három + 1 megvalósítási üteme: </w:t>
      </w:r>
    </w:p>
    <w:p w:rsidR="00CB03B9" w:rsidRPr="002615EB" w:rsidRDefault="00CB03B9" w:rsidP="00AF462C">
      <w:pPr>
        <w:spacing w:after="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I. ütem, Vasvári P., Huszár, Bacsó B., Gólya utcák felújítása,</w:t>
      </w:r>
    </w:p>
    <w:p w:rsidR="00CB03B9" w:rsidRPr="002615EB" w:rsidRDefault="00CB03B9" w:rsidP="00AF462C">
      <w:pPr>
        <w:spacing w:after="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II. ütem, Vasvári P., Gólya, Petőfi S., Wesselényi utcák felújítása,</w:t>
      </w:r>
    </w:p>
    <w:p w:rsidR="00CB03B9" w:rsidRPr="002615EB" w:rsidRDefault="00AF0932" w:rsidP="00AF462C">
      <w:pPr>
        <w:spacing w:after="0" w:line="240" w:lineRule="auto"/>
        <w:ind w:left="1416" w:hanging="990"/>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III. ütem, </w:t>
      </w:r>
      <w:r w:rsidR="00CB03B9" w:rsidRPr="002615EB">
        <w:rPr>
          <w:rFonts w:ascii="Adobe Garamond Pro" w:eastAsia="Times New Roman" w:hAnsi="Adobe Garamond Pro" w:cs="Times New Roman"/>
          <w:sz w:val="24"/>
          <w:szCs w:val="20"/>
          <w:lang w:eastAsia="hu-HU"/>
        </w:rPr>
        <w:t>Benzinkút út belterületi szakaszának) felújítása, Dózsa Gy. út járdafelújítás,</w:t>
      </w:r>
    </w:p>
    <w:p w:rsidR="00CB03B9" w:rsidRDefault="00AF0932" w:rsidP="00AF462C">
      <w:pPr>
        <w:spacing w:after="0" w:line="240" w:lineRule="auto"/>
        <w:ind w:left="1416" w:hanging="990"/>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+ 1 ütem: </w:t>
      </w:r>
      <w:r w:rsidR="00CB03B9" w:rsidRPr="002615EB">
        <w:rPr>
          <w:rFonts w:ascii="Adobe Garamond Pro" w:eastAsia="Times New Roman" w:hAnsi="Adobe Garamond Pro" w:cs="Times New Roman"/>
          <w:sz w:val="24"/>
          <w:szCs w:val="20"/>
          <w:lang w:eastAsia="hu-HU"/>
        </w:rPr>
        <w:t>korábbi fejlesztés elszámolása:</w:t>
      </w:r>
      <w:r>
        <w:rPr>
          <w:rFonts w:ascii="Adobe Garamond Pro" w:eastAsia="Times New Roman" w:hAnsi="Adobe Garamond Pro" w:cs="Times New Roman"/>
          <w:sz w:val="24"/>
          <w:szCs w:val="20"/>
          <w:lang w:eastAsia="hu-HU"/>
        </w:rPr>
        <w:tab/>
        <w:t xml:space="preserve">1. TEAHÁZ átalakítása (GYEJÓ), </w:t>
      </w:r>
      <w:r w:rsidR="00CB03B9" w:rsidRPr="002615EB">
        <w:rPr>
          <w:rFonts w:ascii="Adobe Garamond Pro" w:eastAsia="Times New Roman" w:hAnsi="Adobe Garamond Pro" w:cs="Times New Roman"/>
          <w:sz w:val="24"/>
          <w:szCs w:val="20"/>
          <w:lang w:eastAsia="hu-HU"/>
        </w:rPr>
        <w:t>2. településrendezési terv felülvizsgálata.</w:t>
      </w:r>
    </w:p>
    <w:p w:rsidR="00AF0932" w:rsidRDefault="00AF0932" w:rsidP="00AF0932">
      <w:pPr>
        <w:spacing w:after="0"/>
        <w:ind w:left="1416" w:hanging="990"/>
        <w:jc w:val="both"/>
        <w:rPr>
          <w:rFonts w:ascii="Adobe Garamond Pro" w:eastAsia="Times New Roman" w:hAnsi="Adobe Garamond Pro" w:cs="Times New Roman"/>
          <w:sz w:val="24"/>
          <w:szCs w:val="20"/>
          <w:lang w:eastAsia="hu-HU"/>
        </w:rPr>
      </w:pPr>
    </w:p>
    <w:p w:rsidR="00784ECA" w:rsidRDefault="00784ECA" w:rsidP="00AF0932">
      <w:pPr>
        <w:spacing w:after="0"/>
        <w:ind w:left="1416" w:hanging="990"/>
        <w:jc w:val="both"/>
        <w:rPr>
          <w:rFonts w:ascii="Adobe Garamond Pro" w:eastAsia="Times New Roman" w:hAnsi="Adobe Garamond Pro" w:cs="Times New Roman"/>
          <w:sz w:val="24"/>
          <w:szCs w:val="20"/>
          <w:lang w:eastAsia="hu-HU"/>
        </w:rPr>
      </w:pPr>
    </w:p>
    <w:p w:rsidR="00784ECA" w:rsidRPr="002615EB" w:rsidRDefault="00784ECA" w:rsidP="00AF0932">
      <w:pPr>
        <w:spacing w:after="0"/>
        <w:ind w:left="1416" w:hanging="990"/>
        <w:jc w:val="both"/>
        <w:rPr>
          <w:rFonts w:ascii="Adobe Garamond Pro" w:eastAsia="Times New Roman" w:hAnsi="Adobe Garamond Pro" w:cs="Times New Roman"/>
          <w:sz w:val="24"/>
          <w:szCs w:val="20"/>
          <w:lang w:eastAsia="hu-HU"/>
        </w:rPr>
      </w:pPr>
    </w:p>
    <w:p w:rsidR="00CB03B9" w:rsidRPr="00F600A2" w:rsidRDefault="00CB03B9" w:rsidP="00AF0932">
      <w:pPr>
        <w:tabs>
          <w:tab w:val="left" w:pos="426"/>
        </w:tabs>
        <w:spacing w:after="120"/>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lastRenderedPageBreak/>
        <w:t>19.</w:t>
      </w:r>
      <w:r w:rsidRPr="00F600A2">
        <w:rPr>
          <w:rFonts w:ascii="Adobe Garamond Pro" w:eastAsia="Times New Roman" w:hAnsi="Adobe Garamond Pro" w:cs="Times New Roman"/>
          <w:b/>
          <w:sz w:val="24"/>
          <w:szCs w:val="20"/>
          <w:lang w:eastAsia="hu-HU"/>
        </w:rPr>
        <w:tab/>
        <w:t>KEHOP-2.2.2-15-2015-00003 jelű projekt Jászfényszaru szennyvízmű kapacitásbővítés, Pusztamonostor szennyvízhálózat kiépítés.</w:t>
      </w:r>
    </w:p>
    <w:p w:rsidR="00CB03B9" w:rsidRPr="002615EB" w:rsidRDefault="00CB03B9" w:rsidP="0083656C">
      <w:pPr>
        <w:tabs>
          <w:tab w:val="left" w:pos="426"/>
        </w:tabs>
        <w:spacing w:before="120" w:after="240" w:line="240" w:lineRule="auto"/>
        <w:ind w:left="426" w:hanging="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A projektben Pusztamonostorral együtt konzorciumi partnerként veszünk részt, a kivitelezővel 2018.03.09-én szerződést kötöttünk, teljesítés véghatáridő 2021.03.25. A két településre jutó elszámolható építési költség 1.819.312.987 Ft, amelyből a szennyvízmű kapacitásbővítéséhez kapcsolódó forrás (Jászfényszarura eső támogatás) 850.180.508 Ft, településre bontás szerint a támogatás Jászfényszaru 735.285.230 Ft, Pusztamonostor 1.084.027.757 Ft (ebből csatornaépítés 969.132.479 Ft).</w:t>
      </w:r>
    </w:p>
    <w:p w:rsidR="00CB03B9" w:rsidRPr="00F600A2" w:rsidRDefault="00CB03B9" w:rsidP="00CB03B9">
      <w:pPr>
        <w:tabs>
          <w:tab w:val="left" w:pos="426"/>
        </w:tabs>
        <w:spacing w:before="240" w:after="120"/>
        <w:ind w:left="426" w:hanging="426"/>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20.</w:t>
      </w:r>
      <w:r w:rsidRPr="00F600A2">
        <w:rPr>
          <w:rFonts w:ascii="Adobe Garamond Pro" w:eastAsia="Times New Roman" w:hAnsi="Adobe Garamond Pro" w:cs="Times New Roman"/>
          <w:b/>
          <w:sz w:val="24"/>
          <w:szCs w:val="20"/>
          <w:lang w:eastAsia="hu-HU"/>
        </w:rPr>
        <w:tab/>
        <w:t>NGM/24960/4/2017. számú támogató okirata alapján az új óvoda építésének támogatása</w:t>
      </w:r>
    </w:p>
    <w:p w:rsidR="00CB03B9" w:rsidRPr="002615EB" w:rsidRDefault="00CB03B9" w:rsidP="0083656C">
      <w:pPr>
        <w:tabs>
          <w:tab w:val="left" w:pos="426"/>
        </w:tabs>
        <w:spacing w:before="120" w:after="240" w:line="240" w:lineRule="auto"/>
        <w:ind w:left="426" w:hanging="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A kivitelezés időszakban benyújtott támogatási igényünk alapján 105.333.000 Ft támogatásban részesültünk. A beruházás megvalósult, az óvodát átadtuk, az elszámolás 2019.03.26-án benyújtottuk. Fenntartási időszak a projektzárást követő 5 év (projektzárás az elszámolást követően kezdődik).</w:t>
      </w:r>
    </w:p>
    <w:p w:rsidR="00CB03B9" w:rsidRPr="00F600A2" w:rsidRDefault="00CB03B9" w:rsidP="00CB03B9">
      <w:pPr>
        <w:tabs>
          <w:tab w:val="left" w:pos="426"/>
        </w:tabs>
        <w:spacing w:after="120"/>
        <w:ind w:left="426" w:hanging="426"/>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21.</w:t>
      </w:r>
      <w:r w:rsidRPr="00F600A2">
        <w:rPr>
          <w:rFonts w:ascii="Adobe Garamond Pro" w:eastAsia="Times New Roman" w:hAnsi="Adobe Garamond Pro" w:cs="Times New Roman"/>
          <w:b/>
          <w:sz w:val="24"/>
          <w:szCs w:val="20"/>
          <w:lang w:eastAsia="hu-HU"/>
        </w:rPr>
        <w:tab/>
        <w:t>Bővülő mezőgazdasági tevékenység Jászfényszarun ráépülő program keretében</w:t>
      </w:r>
    </w:p>
    <w:p w:rsidR="00CB03B9" w:rsidRPr="002615EB" w:rsidRDefault="00CB03B9" w:rsidP="0083656C">
      <w:pPr>
        <w:shd w:val="clear" w:color="auto" w:fill="FFFFFF"/>
        <w:spacing w:after="0" w:line="240" w:lineRule="auto"/>
        <w:ind w:firstLine="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program</w:t>
      </w:r>
      <w:r w:rsidRPr="002615EB">
        <w:rPr>
          <w:rFonts w:ascii="Adobe Garamond Pro" w:eastAsia="Times New Roman" w:hAnsi="Adobe Garamond Pro" w:cs="Times New Roman"/>
          <w:sz w:val="24"/>
          <w:szCs w:val="20"/>
          <w:lang w:eastAsia="hu-HU"/>
        </w:rPr>
        <w:tab/>
        <w:t>kezdete: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2016.03.02.</w:t>
      </w:r>
    </w:p>
    <w:p w:rsidR="00CB03B9" w:rsidRPr="002615EB" w:rsidRDefault="00F600A2" w:rsidP="0083656C">
      <w:pPr>
        <w:shd w:val="clear" w:color="auto" w:fill="FFFFFF"/>
        <w:spacing w:after="0" w:line="240" w:lineRule="auto"/>
        <w:ind w:left="1416"/>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vége:</w:t>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t>2017.02.28.</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hatósági szerződés száma:</w:t>
      </w:r>
      <w:r w:rsidRPr="002615EB">
        <w:rPr>
          <w:rFonts w:ascii="Adobe Garamond Pro" w:eastAsia="Times New Roman" w:hAnsi="Adobe Garamond Pro" w:cs="Times New Roman"/>
          <w:sz w:val="24"/>
          <w:szCs w:val="20"/>
          <w:lang w:eastAsia="hu-HU"/>
        </w:rPr>
        <w:tab/>
        <w:t>JN-02M/01/004339-2/2016</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napi munkaidő:</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8 óra</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álláshelyek száma: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36 fő</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támogatás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47.866.665 Ft</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ebből</w:t>
      </w:r>
      <w:r w:rsidRPr="002615EB">
        <w:rPr>
          <w:rFonts w:ascii="Adobe Garamond Pro" w:eastAsia="Times New Roman" w:hAnsi="Adobe Garamond Pro" w:cs="Times New Roman"/>
          <w:sz w:val="24"/>
          <w:szCs w:val="20"/>
          <w:lang w:eastAsia="hu-HU"/>
        </w:rPr>
        <w:tab/>
        <w:t>bérre: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39.129.878 Ft</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dologira: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8.736.787 Ft</w:t>
      </w:r>
    </w:p>
    <w:p w:rsidR="00CB03B9" w:rsidRPr="002615EB" w:rsidRDefault="00CB03B9" w:rsidP="0083656C">
      <w:pPr>
        <w:shd w:val="clear" w:color="auto" w:fill="FFFFFF"/>
        <w:spacing w:after="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saját forrás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513.799 Ft</w:t>
      </w:r>
    </w:p>
    <w:p w:rsidR="00CB03B9" w:rsidRPr="00F600A2" w:rsidRDefault="00CB03B9" w:rsidP="00CB03B9">
      <w:pPr>
        <w:tabs>
          <w:tab w:val="left" w:pos="426"/>
        </w:tabs>
        <w:spacing w:before="120" w:after="120"/>
        <w:ind w:left="426" w:hanging="426"/>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22.</w:t>
      </w:r>
      <w:r w:rsidRPr="00F600A2">
        <w:rPr>
          <w:rFonts w:ascii="Adobe Garamond Pro" w:eastAsia="Times New Roman" w:hAnsi="Adobe Garamond Pro" w:cs="Times New Roman"/>
          <w:b/>
          <w:sz w:val="24"/>
          <w:szCs w:val="20"/>
          <w:lang w:eastAsia="hu-HU"/>
        </w:rPr>
        <w:tab/>
        <w:t>Mezőgazdasági utak rendbetétele Jászfényszarun szociális ráépülő program keretében</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program</w:t>
      </w:r>
      <w:r w:rsidRPr="002615EB">
        <w:rPr>
          <w:rFonts w:ascii="Adobe Garamond Pro" w:eastAsia="Times New Roman" w:hAnsi="Adobe Garamond Pro" w:cs="Times New Roman"/>
          <w:sz w:val="24"/>
          <w:szCs w:val="20"/>
          <w:lang w:eastAsia="hu-HU"/>
        </w:rPr>
        <w:tab/>
        <w:t>kezdete: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2016.03.02.</w:t>
      </w:r>
    </w:p>
    <w:p w:rsidR="00CB03B9" w:rsidRPr="002615EB" w:rsidRDefault="00CB03B9" w:rsidP="0083656C">
      <w:pPr>
        <w:shd w:val="clear" w:color="auto" w:fill="FFFFFF"/>
        <w:spacing w:after="0" w:line="240" w:lineRule="auto"/>
        <w:ind w:left="425" w:firstLine="72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00F600A2">
        <w:rPr>
          <w:rFonts w:ascii="Adobe Garamond Pro" w:eastAsia="Times New Roman" w:hAnsi="Adobe Garamond Pro" w:cs="Times New Roman"/>
          <w:sz w:val="24"/>
          <w:szCs w:val="20"/>
          <w:lang w:eastAsia="hu-HU"/>
        </w:rPr>
        <w:t xml:space="preserve">             </w:t>
      </w:r>
      <w:r w:rsidRPr="002615EB">
        <w:rPr>
          <w:rFonts w:ascii="Adobe Garamond Pro" w:eastAsia="Times New Roman" w:hAnsi="Adobe Garamond Pro" w:cs="Times New Roman"/>
          <w:sz w:val="24"/>
          <w:szCs w:val="20"/>
          <w:lang w:eastAsia="hu-HU"/>
        </w:rPr>
        <w:t>vége: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2017.02.28.</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hatósági szerződés száma:</w:t>
      </w:r>
      <w:r w:rsidRPr="002615EB">
        <w:rPr>
          <w:rFonts w:ascii="Adobe Garamond Pro" w:eastAsia="Times New Roman" w:hAnsi="Adobe Garamond Pro" w:cs="Times New Roman"/>
          <w:sz w:val="24"/>
          <w:szCs w:val="20"/>
          <w:lang w:eastAsia="hu-HU"/>
        </w:rPr>
        <w:tab/>
        <w:t>JN-02M/01/004348-2/2016</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napi munkaidő:</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8 óra</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álláshelyek száma: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10 fő</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támogatás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12.537.058 Ft</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ebből</w:t>
      </w:r>
      <w:r w:rsidRPr="002615EB">
        <w:rPr>
          <w:rFonts w:ascii="Adobe Garamond Pro" w:eastAsia="Times New Roman" w:hAnsi="Adobe Garamond Pro" w:cs="Times New Roman"/>
          <w:sz w:val="24"/>
          <w:szCs w:val="20"/>
          <w:lang w:eastAsia="hu-HU"/>
        </w:rPr>
        <w:tab/>
        <w:t>bérre: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11.485.930 Ft</w:t>
      </w:r>
    </w:p>
    <w:p w:rsidR="00CB03B9" w:rsidRPr="002615EB" w:rsidRDefault="00CB03B9" w:rsidP="0083656C">
      <w:pPr>
        <w:shd w:val="clear" w:color="auto" w:fill="FFFFFF"/>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dologira: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1.051.128 Ft</w:t>
      </w:r>
    </w:p>
    <w:p w:rsidR="00CB03B9" w:rsidRPr="00F600A2" w:rsidRDefault="00CB03B9" w:rsidP="00CB03B9">
      <w:pPr>
        <w:shd w:val="clear" w:color="auto" w:fill="FFFFFF"/>
        <w:spacing w:after="120"/>
        <w:ind w:left="426" w:hanging="426"/>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t>23.</w:t>
      </w:r>
      <w:r w:rsidRPr="00F600A2">
        <w:rPr>
          <w:rFonts w:ascii="Adobe Garamond Pro" w:eastAsia="Times New Roman" w:hAnsi="Adobe Garamond Pro" w:cs="Times New Roman"/>
          <w:b/>
          <w:sz w:val="24"/>
          <w:szCs w:val="20"/>
          <w:lang w:eastAsia="hu-HU"/>
        </w:rPr>
        <w:tab/>
        <w:t>Járási startmunka mintaprogram Jászfényszarun</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program</w:t>
      </w:r>
      <w:r w:rsidRPr="002615EB">
        <w:rPr>
          <w:rFonts w:ascii="Adobe Garamond Pro" w:eastAsia="Times New Roman" w:hAnsi="Adobe Garamond Pro" w:cs="Times New Roman"/>
          <w:sz w:val="24"/>
          <w:szCs w:val="20"/>
          <w:lang w:eastAsia="hu-HU"/>
        </w:rPr>
        <w:tab/>
        <w:t>kezdete: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2017.03.02.</w:t>
      </w:r>
    </w:p>
    <w:p w:rsidR="00CB03B9" w:rsidRPr="002615EB" w:rsidRDefault="00F600A2"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vége:</w:t>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t>2018.02.28.</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hatósági szerződés száma:</w:t>
      </w:r>
      <w:r w:rsidRPr="002615EB">
        <w:rPr>
          <w:rFonts w:ascii="Adobe Garamond Pro" w:eastAsia="Times New Roman" w:hAnsi="Adobe Garamond Pro" w:cs="Times New Roman"/>
          <w:sz w:val="24"/>
          <w:szCs w:val="20"/>
          <w:lang w:eastAsia="hu-HU"/>
        </w:rPr>
        <w:tab/>
        <w:t>JN-02M/01/008144-1/2017</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napi munkaidő:</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8 óra</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álláshelyek száma: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35 fő</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támogatás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48.162.148 Ft</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ebből</w:t>
      </w:r>
      <w:r w:rsidRPr="002615EB">
        <w:rPr>
          <w:rFonts w:ascii="Adobe Garamond Pro" w:eastAsia="Times New Roman" w:hAnsi="Adobe Garamond Pro" w:cs="Times New Roman"/>
          <w:sz w:val="24"/>
          <w:szCs w:val="20"/>
          <w:lang w:eastAsia="hu-HU"/>
        </w:rPr>
        <w:tab/>
        <w:t>bérre: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41.369.376 Ft</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dologira: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6.792.772 Ft</w:t>
      </w:r>
    </w:p>
    <w:p w:rsidR="00CB03B9"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saját forrás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411.684 Ft</w:t>
      </w:r>
    </w:p>
    <w:p w:rsidR="00784ECA" w:rsidRPr="002615EB" w:rsidRDefault="00784ECA"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p>
    <w:p w:rsidR="00CB03B9" w:rsidRPr="00F600A2" w:rsidRDefault="00CB03B9" w:rsidP="00CB03B9">
      <w:pPr>
        <w:shd w:val="clear" w:color="auto" w:fill="FFFFFF"/>
        <w:ind w:firstLine="142"/>
        <w:jc w:val="both"/>
        <w:rPr>
          <w:rFonts w:ascii="Adobe Garamond Pro" w:eastAsia="Times New Roman" w:hAnsi="Adobe Garamond Pro" w:cs="Times New Roman"/>
          <w:b/>
          <w:sz w:val="24"/>
          <w:szCs w:val="20"/>
          <w:lang w:eastAsia="hu-HU"/>
        </w:rPr>
      </w:pPr>
      <w:r w:rsidRPr="00F600A2">
        <w:rPr>
          <w:rFonts w:ascii="Adobe Garamond Pro" w:eastAsia="Times New Roman" w:hAnsi="Adobe Garamond Pro" w:cs="Times New Roman"/>
          <w:b/>
          <w:sz w:val="24"/>
          <w:szCs w:val="20"/>
          <w:lang w:eastAsia="hu-HU"/>
        </w:rPr>
        <w:lastRenderedPageBreak/>
        <w:t>24.</w:t>
      </w:r>
      <w:r w:rsidRPr="00F600A2">
        <w:rPr>
          <w:rFonts w:ascii="Adobe Garamond Pro" w:eastAsia="Times New Roman" w:hAnsi="Adobe Garamond Pro" w:cs="Times New Roman"/>
          <w:b/>
          <w:sz w:val="24"/>
          <w:szCs w:val="20"/>
          <w:lang w:eastAsia="hu-HU"/>
        </w:rPr>
        <w:tab/>
        <w:t>Járási startmunka mintaprogram Jászfényszarun</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program</w:t>
      </w:r>
      <w:r w:rsidRPr="002615EB">
        <w:rPr>
          <w:rFonts w:ascii="Adobe Garamond Pro" w:eastAsia="Times New Roman" w:hAnsi="Adobe Garamond Pro" w:cs="Times New Roman"/>
          <w:sz w:val="24"/>
          <w:szCs w:val="20"/>
          <w:lang w:eastAsia="hu-HU"/>
        </w:rPr>
        <w:tab/>
        <w:t>kezdete: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2018.03.01.</w:t>
      </w:r>
    </w:p>
    <w:p w:rsidR="00CB03B9" w:rsidRPr="002615EB" w:rsidRDefault="00F600A2"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Pr>
          <w:rFonts w:ascii="Adobe Garamond Pro" w:eastAsia="Times New Roman" w:hAnsi="Adobe Garamond Pro" w:cs="Times New Roman"/>
          <w:sz w:val="24"/>
          <w:szCs w:val="20"/>
          <w:lang w:eastAsia="hu-HU"/>
        </w:rPr>
        <w:t xml:space="preserve">                               </w:t>
      </w:r>
      <w:r w:rsidR="00CB03B9" w:rsidRPr="002615EB">
        <w:rPr>
          <w:rFonts w:ascii="Adobe Garamond Pro" w:eastAsia="Times New Roman" w:hAnsi="Adobe Garamond Pro" w:cs="Times New Roman"/>
          <w:sz w:val="24"/>
          <w:szCs w:val="20"/>
          <w:lang w:eastAsia="hu-HU"/>
        </w:rPr>
        <w:t>vége:</w:t>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r>
      <w:r w:rsidR="00CB03B9" w:rsidRPr="002615EB">
        <w:rPr>
          <w:rFonts w:ascii="Adobe Garamond Pro" w:eastAsia="Times New Roman" w:hAnsi="Adobe Garamond Pro" w:cs="Times New Roman"/>
          <w:sz w:val="24"/>
          <w:szCs w:val="20"/>
          <w:lang w:eastAsia="hu-HU"/>
        </w:rPr>
        <w:tab/>
        <w:t>2019.02.28.</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hatósági szerződés száma:</w:t>
      </w:r>
      <w:r w:rsidRPr="002615EB">
        <w:rPr>
          <w:rFonts w:ascii="Adobe Garamond Pro" w:eastAsia="Times New Roman" w:hAnsi="Adobe Garamond Pro" w:cs="Times New Roman"/>
          <w:sz w:val="24"/>
          <w:szCs w:val="20"/>
          <w:lang w:eastAsia="hu-HU"/>
        </w:rPr>
        <w:tab/>
        <w:t>JN-02M/01/006465-7/2018</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napi munkaidő:</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8 óra</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álláshelyek száma: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31 fő</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támogatás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41.644.171 Ft</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t>ebből</w:t>
      </w:r>
      <w:r w:rsidRPr="002615EB">
        <w:rPr>
          <w:rFonts w:ascii="Adobe Garamond Pro" w:eastAsia="Times New Roman" w:hAnsi="Adobe Garamond Pro" w:cs="Times New Roman"/>
          <w:sz w:val="24"/>
          <w:szCs w:val="20"/>
          <w:lang w:eastAsia="hu-HU"/>
        </w:rPr>
        <w:tab/>
        <w:t>bérre: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36.278.940 Ft</w:t>
      </w:r>
    </w:p>
    <w:p w:rsidR="00CB03B9" w:rsidRPr="002615EB" w:rsidRDefault="00CB03B9" w:rsidP="0083656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dologira:</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5.365.231 Ft</w:t>
      </w:r>
    </w:p>
    <w:p w:rsidR="00CB03B9" w:rsidRPr="002615EB" w:rsidRDefault="00CB03B9" w:rsidP="0083656C">
      <w:pPr>
        <w:shd w:val="clear" w:color="auto" w:fill="FFFFFF"/>
        <w:spacing w:after="360" w:line="240" w:lineRule="auto"/>
        <w:ind w:firstLine="426"/>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saját forrás összege:</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291.984 Ft</w:t>
      </w:r>
    </w:p>
    <w:p w:rsidR="00CB03B9" w:rsidRPr="007E069F" w:rsidRDefault="00CB03B9" w:rsidP="00CB03B9">
      <w:pPr>
        <w:tabs>
          <w:tab w:val="left" w:pos="426"/>
        </w:tabs>
        <w:spacing w:after="12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25.</w:t>
      </w:r>
      <w:r w:rsidRPr="007E069F">
        <w:rPr>
          <w:rFonts w:ascii="Adobe Garamond Pro" w:eastAsia="Times New Roman" w:hAnsi="Adobe Garamond Pro" w:cs="Times New Roman"/>
          <w:b/>
          <w:sz w:val="24"/>
          <w:szCs w:val="20"/>
          <w:lang w:eastAsia="hu-HU"/>
        </w:rPr>
        <w:tab/>
        <w:t>TOP-1.4.1-15-JN1-2016-00028 jelű, Három csoportos bölcsőde építése Jászfényszarun című projekt</w:t>
      </w:r>
    </w:p>
    <w:p w:rsidR="00CB03B9" w:rsidRPr="002615EB" w:rsidRDefault="00CB03B9" w:rsidP="00AF462C">
      <w:pPr>
        <w:shd w:val="clear" w:color="auto" w:fill="FFFFFF"/>
        <w:spacing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Jászfényszaru, Kossuth Lajos út 4. szám alatti ingatlanon a volt óvoda helyén megépült az óvoda, ünnepélyes átadás 2019.05.02-án. A 100%-os támogatási intenzitású forrást az Önkormányzat 99.494.530 Ft-tal kiegészítette, amely a projektben nem elszámolható költségként szerepel. A projekt elszámolás alatt.</w:t>
      </w:r>
    </w:p>
    <w:tbl>
      <w:tblPr>
        <w:tblW w:w="7459"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425"/>
        <w:gridCol w:w="2034"/>
      </w:tblGrid>
      <w:tr w:rsidR="00CB03B9" w:rsidRPr="002615EB" w:rsidTr="00AF0932">
        <w:trPr>
          <w:trHeight w:val="136"/>
          <w:tblCellSpacing w:w="15" w:type="dxa"/>
        </w:trPr>
        <w:tc>
          <w:tcPr>
            <w:tcW w:w="538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98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2017.05.30.</w:t>
            </w:r>
          </w:p>
        </w:tc>
      </w:tr>
      <w:tr w:rsidR="00CB03B9" w:rsidRPr="002615EB" w:rsidTr="00AF0932">
        <w:trPr>
          <w:trHeight w:val="283"/>
          <w:tblCellSpacing w:w="15" w:type="dxa"/>
        </w:trPr>
        <w:tc>
          <w:tcPr>
            <w:tcW w:w="538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98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250 000 000,-Ft</w:t>
            </w:r>
          </w:p>
        </w:tc>
      </w:tr>
      <w:tr w:rsidR="00CB03B9" w:rsidRPr="002615EB" w:rsidTr="00AF0932">
        <w:trPr>
          <w:trHeight w:val="278"/>
          <w:tblCellSpacing w:w="15" w:type="dxa"/>
        </w:trPr>
        <w:tc>
          <w:tcPr>
            <w:tcW w:w="538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98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349 494 530,-Ft</w:t>
            </w:r>
          </w:p>
        </w:tc>
      </w:tr>
      <w:tr w:rsidR="00CB03B9" w:rsidRPr="002615EB" w:rsidTr="00AF0932">
        <w:trPr>
          <w:trHeight w:val="283"/>
          <w:tblCellSpacing w:w="15" w:type="dxa"/>
        </w:trPr>
        <w:tc>
          <w:tcPr>
            <w:tcW w:w="538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98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2017.06.01.</w:t>
            </w:r>
          </w:p>
        </w:tc>
      </w:tr>
      <w:tr w:rsidR="00CB03B9" w:rsidRPr="002615EB" w:rsidTr="00AF0932">
        <w:trPr>
          <w:trHeight w:val="229"/>
          <w:tblCellSpacing w:w="15" w:type="dxa"/>
        </w:trPr>
        <w:tc>
          <w:tcPr>
            <w:tcW w:w="538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989"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2019.01.31.</w:t>
            </w:r>
          </w:p>
        </w:tc>
      </w:tr>
    </w:tbl>
    <w:p w:rsidR="00CB03B9" w:rsidRPr="007E069F" w:rsidRDefault="00CB03B9"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26.</w:t>
      </w:r>
      <w:r w:rsidRPr="007E069F">
        <w:rPr>
          <w:rFonts w:ascii="Adobe Garamond Pro" w:eastAsia="Times New Roman" w:hAnsi="Adobe Garamond Pro" w:cs="Times New Roman"/>
          <w:b/>
          <w:sz w:val="24"/>
          <w:szCs w:val="20"/>
          <w:lang w:eastAsia="hu-HU"/>
        </w:rPr>
        <w:tab/>
        <w:t>TOP-1.1.1-15-JN1-2016-00008 jelű, Jászfényszaru Ipari Park fejlesztése a megközelíthetőség javításával 1. ütem című projekt</w:t>
      </w:r>
    </w:p>
    <w:p w:rsidR="00CB03B9" w:rsidRPr="002615EB" w:rsidRDefault="00CB03B9" w:rsidP="00AF462C">
      <w:pPr>
        <w:spacing w:before="120"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keretében a Sóstó dűlő 32-es csatlakozástól 900 m, folytatólag az Ördög dűlőn 1.209 m hosszban 11,5 tonna tengelyterhelésre méretezett, kétszer 3 m szélességű útsávos, kétszer 1,5 m padkaszélességű út megépült. A projekt elszámolása folyamatban van.</w:t>
      </w:r>
    </w:p>
    <w:tbl>
      <w:tblPr>
        <w:tblW w:w="7088"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155"/>
        <w:gridCol w:w="1933"/>
      </w:tblGrid>
      <w:tr w:rsidR="00CB03B9" w:rsidRPr="002615EB" w:rsidTr="00AF0932">
        <w:trPr>
          <w:trHeight w:val="145"/>
          <w:tblCellSpacing w:w="15" w:type="dxa"/>
        </w:trPr>
        <w:tc>
          <w:tcPr>
            <w:tcW w:w="511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88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2017.05.09.</w:t>
            </w:r>
          </w:p>
        </w:tc>
      </w:tr>
      <w:tr w:rsidR="00CB03B9" w:rsidRPr="002615EB" w:rsidTr="00AF0932">
        <w:trPr>
          <w:trHeight w:val="302"/>
          <w:tblCellSpacing w:w="15" w:type="dxa"/>
        </w:trPr>
        <w:tc>
          <w:tcPr>
            <w:tcW w:w="511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88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300 538 870,-Ft</w:t>
            </w:r>
          </w:p>
        </w:tc>
      </w:tr>
      <w:tr w:rsidR="00CB03B9" w:rsidRPr="002615EB" w:rsidTr="00AF0932">
        <w:trPr>
          <w:trHeight w:val="296"/>
          <w:tblCellSpacing w:w="15" w:type="dxa"/>
        </w:trPr>
        <w:tc>
          <w:tcPr>
            <w:tcW w:w="511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88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300 538 870,-Ft</w:t>
            </w:r>
          </w:p>
        </w:tc>
      </w:tr>
      <w:tr w:rsidR="00CB03B9" w:rsidRPr="002615EB" w:rsidTr="00AF0932">
        <w:trPr>
          <w:trHeight w:val="302"/>
          <w:tblCellSpacing w:w="15" w:type="dxa"/>
        </w:trPr>
        <w:tc>
          <w:tcPr>
            <w:tcW w:w="511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88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2017.09.01.</w:t>
            </w:r>
          </w:p>
        </w:tc>
      </w:tr>
      <w:tr w:rsidR="00CB03B9" w:rsidRPr="002615EB" w:rsidTr="00AF0932">
        <w:trPr>
          <w:trHeight w:val="145"/>
          <w:tblCellSpacing w:w="15" w:type="dxa"/>
        </w:trPr>
        <w:tc>
          <w:tcPr>
            <w:tcW w:w="511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88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2019.02.28.</w:t>
            </w:r>
          </w:p>
        </w:tc>
      </w:tr>
    </w:tbl>
    <w:p w:rsidR="00CB03B9" w:rsidRPr="007E069F" w:rsidRDefault="00CB03B9" w:rsidP="00784ECA">
      <w:pPr>
        <w:tabs>
          <w:tab w:val="left" w:pos="426"/>
        </w:tabs>
        <w:spacing w:before="360" w:after="120" w:line="240" w:lineRule="auto"/>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27.</w:t>
      </w:r>
      <w:r w:rsidRPr="007E069F">
        <w:rPr>
          <w:rFonts w:ascii="Adobe Garamond Pro" w:eastAsia="Times New Roman" w:hAnsi="Adobe Garamond Pro" w:cs="Times New Roman"/>
          <w:b/>
          <w:sz w:val="24"/>
          <w:szCs w:val="20"/>
          <w:lang w:eastAsia="hu-HU"/>
        </w:rPr>
        <w:tab/>
        <w:t>TOP-2.1.2-15-JN1-2016-00017 jelű, „Jászfényszaru főúti- és a kapcsolódó zöldterületeinek rehabilitációja a település lakosságának megtartása, a fenntartható fejlődésnek, és a közterületek környezettudatos család- és klímabarát megújítása jegyében - 1. ütem” című projekt</w:t>
      </w:r>
    </w:p>
    <w:p w:rsidR="00CB03B9" w:rsidRPr="002615EB" w:rsidRDefault="00CB03B9" w:rsidP="00AF462C">
      <w:pPr>
        <w:shd w:val="clear" w:color="auto" w:fill="FFFFFF"/>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lastRenderedPageBreak/>
        <w:t>A projekt keretében a Zagyva gáton a Hatvan irányából a Boldog - Jászfényszaru közigazgatási határig meglévő kerékpárút folytatásaként a József Attila útig Szabadság úton lévő akcióterületeken a következő beavatkozások valósultak meg:</w:t>
      </w:r>
    </w:p>
    <w:p w:rsidR="00CB03B9" w:rsidRPr="002615EB" w:rsidRDefault="00CB03B9" w:rsidP="00AF462C">
      <w:pPr>
        <w:shd w:val="clear" w:color="auto" w:fill="FFFFFF"/>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Millenniumi emlékmű környezetfejlesztés 990 m2, 2538/8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Orion utca – Fogadókapu 1.049 m2, 1157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Szabadság úti zöldfelület fejlesztés 1.342 m2, 1191/3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Zöldiskola előtti zöldfelület fejlesztés 540 m2, 790/3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Betonkerítés előtti zöldítés (Szabadság út 16) 300 m2, 1191/3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Régi Parókia felújítása, zöldfelületi fejlesztése, 1.032 m2 (zöld: 647 m2), 315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Dózsa György úti zöldítés 200 m2, 326/4 és 326/6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Gondozási Központ előtti környezet 203 m2, 2271 hrsz;</w:t>
      </w:r>
    </w:p>
    <w:p w:rsidR="00CB03B9" w:rsidRPr="002615EB" w:rsidRDefault="00CB03B9" w:rsidP="00AF462C">
      <w:pPr>
        <w:tabs>
          <w:tab w:val="left" w:pos="851"/>
        </w:tabs>
        <w:spacing w:after="0" w:line="240" w:lineRule="auto"/>
        <w:ind w:left="425"/>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Rózsa sétány 1.033 m2, 317/3 és hrsz 317/1 hrsz;</w:t>
      </w:r>
    </w:p>
    <w:p w:rsidR="00CB03B9" w:rsidRDefault="00CB03B9" w:rsidP="00AF462C">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fizikai befejezése megtörtént, záró kifizetési kérelem benyújtása megtörtént.</w:t>
      </w:r>
      <w:r w:rsidRPr="002615EB">
        <w:rPr>
          <w:rFonts w:ascii="Adobe Garamond Pro" w:eastAsia="Times New Roman" w:hAnsi="Adobe Garamond Pro" w:cs="Times New Roman"/>
          <w:sz w:val="24"/>
          <w:szCs w:val="20"/>
          <w:lang w:eastAsia="hu-HU"/>
        </w:rPr>
        <w:br/>
        <w:t>A 100%-os támogatási intenzitású forrást az Önkormányzat 31.895.727 Ft-tal kiegészítette, amely a projektben nem elszámolható költségként szerepel.</w:t>
      </w:r>
    </w:p>
    <w:p w:rsidR="00411667" w:rsidRDefault="00411667" w:rsidP="00411667">
      <w:pPr>
        <w:spacing w:after="0"/>
        <w:rPr>
          <w:rFonts w:ascii="Adobe Garamond Pro" w:eastAsia="Times New Roman" w:hAnsi="Adobe Garamond Pro" w:cs="Times New Roman"/>
          <w:sz w:val="24"/>
          <w:szCs w:val="20"/>
          <w:lang w:eastAsia="hu-HU"/>
        </w:rPr>
      </w:pPr>
    </w:p>
    <w:p w:rsidR="00411667" w:rsidRPr="002615EB" w:rsidRDefault="00411667" w:rsidP="00411667">
      <w:pPr>
        <w:spacing w:after="0"/>
        <w:rPr>
          <w:rFonts w:ascii="Adobe Garamond Pro" w:eastAsia="Times New Roman" w:hAnsi="Adobe Garamond Pro" w:cs="Times New Roman"/>
          <w:sz w:val="24"/>
          <w:szCs w:val="20"/>
          <w:lang w:eastAsia="hu-HU"/>
        </w:rPr>
      </w:pPr>
    </w:p>
    <w:tbl>
      <w:tblPr>
        <w:tblW w:w="7642"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560"/>
        <w:gridCol w:w="2082"/>
      </w:tblGrid>
      <w:tr w:rsidR="00CB03B9" w:rsidRPr="002615EB" w:rsidTr="00411667">
        <w:trPr>
          <w:trHeight w:val="160"/>
          <w:tblCellSpacing w:w="15" w:type="dxa"/>
        </w:trPr>
        <w:tc>
          <w:tcPr>
            <w:tcW w:w="551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03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2017.05.29.</w:t>
            </w:r>
          </w:p>
        </w:tc>
      </w:tr>
      <w:tr w:rsidR="00CB03B9" w:rsidRPr="002615EB" w:rsidTr="00411667">
        <w:trPr>
          <w:trHeight w:val="336"/>
          <w:tblCellSpacing w:w="15" w:type="dxa"/>
        </w:trPr>
        <w:tc>
          <w:tcPr>
            <w:tcW w:w="551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03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156 600 000,-Ft</w:t>
            </w:r>
          </w:p>
        </w:tc>
      </w:tr>
      <w:tr w:rsidR="00CB03B9" w:rsidRPr="002615EB" w:rsidTr="00411667">
        <w:trPr>
          <w:trHeight w:val="330"/>
          <w:tblCellSpacing w:w="15" w:type="dxa"/>
        </w:trPr>
        <w:tc>
          <w:tcPr>
            <w:tcW w:w="551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03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188 495 727,-F</w:t>
            </w:r>
            <w:r w:rsidR="00411667">
              <w:rPr>
                <w:rFonts w:ascii="Adobe Garamond Pro" w:eastAsia="Times New Roman" w:hAnsi="Adobe Garamond Pro" w:cs="Times New Roman"/>
                <w:sz w:val="24"/>
                <w:szCs w:val="20"/>
                <w:lang w:eastAsia="hu-HU"/>
              </w:rPr>
              <w:t>t</w:t>
            </w:r>
          </w:p>
        </w:tc>
      </w:tr>
      <w:tr w:rsidR="00CB03B9" w:rsidRPr="002615EB" w:rsidTr="00411667">
        <w:trPr>
          <w:trHeight w:val="343"/>
          <w:tblCellSpacing w:w="15" w:type="dxa"/>
        </w:trPr>
        <w:tc>
          <w:tcPr>
            <w:tcW w:w="551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037"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2017.06.01.</w:t>
            </w:r>
          </w:p>
        </w:tc>
      </w:tr>
      <w:tr w:rsidR="00CB03B9" w:rsidRPr="002615EB" w:rsidTr="00411667">
        <w:trPr>
          <w:trHeight w:val="167"/>
          <w:tblCellSpacing w:w="15" w:type="dxa"/>
        </w:trPr>
        <w:tc>
          <w:tcPr>
            <w:tcW w:w="5515"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037" w:type="dxa"/>
            <w:tcBorders>
              <w:top w:val="single" w:sz="4" w:space="0" w:color="auto"/>
              <w:left w:val="single" w:sz="4" w:space="0" w:color="auto"/>
              <w:bottom w:val="single" w:sz="4" w:space="0" w:color="auto"/>
              <w:right w:val="single" w:sz="4" w:space="0" w:color="auto"/>
            </w:tcBorders>
            <w:vAlign w:val="center"/>
          </w:tcPr>
          <w:p w:rsidR="00CB03B9" w:rsidRPr="002615EB" w:rsidRDefault="00CB03B9" w:rsidP="00AF0932">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2018.03.31.</w:t>
            </w:r>
          </w:p>
        </w:tc>
      </w:tr>
    </w:tbl>
    <w:p w:rsidR="00CB03B9" w:rsidRPr="007E069F" w:rsidRDefault="00CB03B9" w:rsidP="00784ECA">
      <w:pPr>
        <w:tabs>
          <w:tab w:val="left" w:pos="426"/>
        </w:tabs>
        <w:spacing w:before="360" w:after="120" w:line="240" w:lineRule="auto"/>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28.</w:t>
      </w:r>
      <w:r w:rsidRPr="007E069F">
        <w:rPr>
          <w:rFonts w:ascii="Adobe Garamond Pro" w:eastAsia="Times New Roman" w:hAnsi="Adobe Garamond Pro" w:cs="Times New Roman"/>
          <w:b/>
          <w:sz w:val="24"/>
          <w:szCs w:val="20"/>
          <w:lang w:eastAsia="hu-HU"/>
        </w:rPr>
        <w:tab/>
        <w:t>TOP-3.1.1-15-JN1-2016-00027 jelű, Fenntarthatóság és biztonság a kerékpározásban - kerékpárút építése Jászfényszarun a munkába járás megkönnyítése érdekében című projekt</w:t>
      </w:r>
    </w:p>
    <w:p w:rsidR="00CB03B9" w:rsidRPr="002615EB" w:rsidRDefault="00CB03B9" w:rsidP="00AF462C">
      <w:pPr>
        <w:shd w:val="clear" w:color="auto" w:fill="FFFFFF"/>
        <w:spacing w:after="120" w:line="240" w:lineRule="auto"/>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Hatvan irányából a Zagyva gáton Boldog – Jászfényszaru közigazgatási határáig meglévő kerékpárút folytatásaként 3.543 m hosszú kerékpárút épült a József Attila úthoz kialakított csatlakozással, átadása 2019. május 1-je. A projektzárás tervezett időpontja 2019.06.20. napja.</w:t>
      </w:r>
    </w:p>
    <w:tbl>
      <w:tblPr>
        <w:tblW w:w="7769"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651"/>
        <w:gridCol w:w="2118"/>
      </w:tblGrid>
      <w:tr w:rsidR="00CB03B9" w:rsidRPr="002615EB" w:rsidTr="00411667">
        <w:trPr>
          <w:trHeight w:val="140"/>
          <w:tblCellSpacing w:w="15" w:type="dxa"/>
        </w:trPr>
        <w:tc>
          <w:tcPr>
            <w:tcW w:w="560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20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2017.05.29.</w:t>
            </w:r>
          </w:p>
        </w:tc>
      </w:tr>
      <w:tr w:rsidR="00CB03B9" w:rsidRPr="002615EB" w:rsidTr="00411667">
        <w:trPr>
          <w:trHeight w:val="291"/>
          <w:tblCellSpacing w:w="15" w:type="dxa"/>
        </w:trPr>
        <w:tc>
          <w:tcPr>
            <w:tcW w:w="560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20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250 000 000,-Ft</w:t>
            </w:r>
          </w:p>
        </w:tc>
      </w:tr>
      <w:tr w:rsidR="00CB03B9" w:rsidRPr="002615EB" w:rsidTr="00411667">
        <w:trPr>
          <w:trHeight w:val="285"/>
          <w:tblCellSpacing w:w="15" w:type="dxa"/>
        </w:trPr>
        <w:tc>
          <w:tcPr>
            <w:tcW w:w="560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20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250 000 000,-Ft</w:t>
            </w:r>
          </w:p>
        </w:tc>
      </w:tr>
      <w:tr w:rsidR="00CB03B9" w:rsidRPr="002615EB" w:rsidTr="00411667">
        <w:trPr>
          <w:trHeight w:val="291"/>
          <w:tblCellSpacing w:w="15" w:type="dxa"/>
        </w:trPr>
        <w:tc>
          <w:tcPr>
            <w:tcW w:w="560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20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2017.06.01.</w:t>
            </w:r>
          </w:p>
        </w:tc>
      </w:tr>
      <w:tr w:rsidR="00CB03B9" w:rsidRPr="002615EB" w:rsidTr="00411667">
        <w:trPr>
          <w:trHeight w:val="140"/>
          <w:tblCellSpacing w:w="15" w:type="dxa"/>
        </w:trPr>
        <w:tc>
          <w:tcPr>
            <w:tcW w:w="560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2073"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2019.02.28.</w:t>
            </w:r>
          </w:p>
        </w:tc>
      </w:tr>
    </w:tbl>
    <w:p w:rsidR="00CB03B9" w:rsidRPr="007E069F" w:rsidRDefault="00CB03B9" w:rsidP="00411667">
      <w:pPr>
        <w:tabs>
          <w:tab w:val="left" w:pos="426"/>
        </w:tabs>
        <w:spacing w:before="360" w:after="120"/>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29.</w:t>
      </w:r>
      <w:r w:rsidRPr="007E069F">
        <w:rPr>
          <w:rFonts w:ascii="Adobe Garamond Pro" w:eastAsia="Times New Roman" w:hAnsi="Adobe Garamond Pro" w:cs="Times New Roman"/>
          <w:b/>
          <w:sz w:val="24"/>
          <w:szCs w:val="20"/>
          <w:lang w:eastAsia="hu-HU"/>
        </w:rPr>
        <w:tab/>
        <w:t>TOP-3.2.1-15-JN1-2016-00075 jelű, Önkormányzati épületek energetikai fejlesztése című projekt</w:t>
      </w:r>
    </w:p>
    <w:p w:rsidR="00CB03B9" w:rsidRPr="002615EB" w:rsidRDefault="00CB03B9" w:rsidP="00AF462C">
      <w:pPr>
        <w:shd w:val="clear" w:color="auto" w:fill="FFFFFF"/>
        <w:spacing w:after="120" w:line="240" w:lineRule="auto"/>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A projekt keretében a városháza (GAMESZ), a gondozási központ, az egészségház, a teaház, a rendőrség, valamint az óvoda kapott napelemes rendszert. A biztosított támogatási </w:t>
      </w:r>
      <w:r w:rsidRPr="002615EB">
        <w:rPr>
          <w:rFonts w:ascii="Adobe Garamond Pro" w:eastAsia="Times New Roman" w:hAnsi="Adobe Garamond Pro" w:cs="Times New Roman"/>
          <w:sz w:val="24"/>
          <w:szCs w:val="20"/>
          <w:lang w:eastAsia="hu-HU"/>
        </w:rPr>
        <w:lastRenderedPageBreak/>
        <w:t>összegből az eredeti műszaki tartalom az óvodával kibővült. A program fizikai befejezése 2019.01.15-én megtörtént, elszámolást benyújtottuk.</w:t>
      </w:r>
    </w:p>
    <w:tbl>
      <w:tblPr>
        <w:tblW w:w="7352"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347"/>
        <w:gridCol w:w="2005"/>
      </w:tblGrid>
      <w:tr w:rsidR="00CB03B9" w:rsidRPr="002615EB" w:rsidTr="00411667">
        <w:trPr>
          <w:trHeight w:val="165"/>
          <w:tblCellSpacing w:w="15" w:type="dxa"/>
        </w:trPr>
        <w:tc>
          <w:tcPr>
            <w:tcW w:w="53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96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2017.09.27.</w:t>
            </w:r>
          </w:p>
        </w:tc>
      </w:tr>
      <w:tr w:rsidR="00CB03B9" w:rsidRPr="002615EB" w:rsidTr="00411667">
        <w:trPr>
          <w:trHeight w:val="343"/>
          <w:tblCellSpacing w:w="15" w:type="dxa"/>
        </w:trPr>
        <w:tc>
          <w:tcPr>
            <w:tcW w:w="53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96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79 648 500,-Ft</w:t>
            </w:r>
          </w:p>
        </w:tc>
      </w:tr>
      <w:tr w:rsidR="00CB03B9" w:rsidRPr="002615EB" w:rsidTr="00411667">
        <w:trPr>
          <w:trHeight w:val="336"/>
          <w:tblCellSpacing w:w="15" w:type="dxa"/>
        </w:trPr>
        <w:tc>
          <w:tcPr>
            <w:tcW w:w="53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96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79 648 500,-Ft</w:t>
            </w:r>
          </w:p>
        </w:tc>
      </w:tr>
      <w:tr w:rsidR="00CB03B9" w:rsidRPr="002615EB" w:rsidTr="00411667">
        <w:trPr>
          <w:trHeight w:val="343"/>
          <w:tblCellSpacing w:w="15" w:type="dxa"/>
        </w:trPr>
        <w:tc>
          <w:tcPr>
            <w:tcW w:w="53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96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2018.01.02.</w:t>
            </w:r>
          </w:p>
        </w:tc>
      </w:tr>
      <w:tr w:rsidR="00CB03B9" w:rsidRPr="002615EB" w:rsidTr="00411667">
        <w:trPr>
          <w:trHeight w:val="165"/>
          <w:tblCellSpacing w:w="15" w:type="dxa"/>
        </w:trPr>
        <w:tc>
          <w:tcPr>
            <w:tcW w:w="530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960"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2019.07.31.</w:t>
            </w:r>
          </w:p>
        </w:tc>
      </w:tr>
    </w:tbl>
    <w:p w:rsidR="00CB03B9" w:rsidRPr="007E069F" w:rsidRDefault="00CB03B9"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30.</w:t>
      </w:r>
      <w:r w:rsidRPr="007E069F">
        <w:rPr>
          <w:rFonts w:ascii="Adobe Garamond Pro" w:eastAsia="Times New Roman" w:hAnsi="Adobe Garamond Pro" w:cs="Times New Roman"/>
          <w:b/>
          <w:sz w:val="24"/>
          <w:szCs w:val="20"/>
          <w:lang w:eastAsia="hu-HU"/>
        </w:rPr>
        <w:tab/>
        <w:t>TOP-1.1.1-16-JN1-2017-00011 jelű, Jászfényszaru Ipari Park fejlesztése a megközelíthetőség javításával 2. ütem című projekt</w:t>
      </w:r>
    </w:p>
    <w:p w:rsidR="00CB03B9" w:rsidRPr="002615EB" w:rsidRDefault="00CB03B9" w:rsidP="00AF462C">
      <w:pPr>
        <w:spacing w:before="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Támogatási Szerződés módosítása folyamatban van, mely nyomán a projektelemek a következők:</w:t>
      </w:r>
    </w:p>
    <w:p w:rsidR="00CB03B9" w:rsidRPr="002615EB" w:rsidRDefault="00CB03B9" w:rsidP="00AF462C">
      <w:pPr>
        <w:numPr>
          <w:ilvl w:val="0"/>
          <w:numId w:val="23"/>
        </w:numPr>
        <w:spacing w:after="0" w:line="240" w:lineRule="auto"/>
        <w:ind w:left="709" w:hanging="283"/>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mini körforgalom kialakítása a Szabadság – József A. – Szent István utak csatlakozásában,</w:t>
      </w:r>
    </w:p>
    <w:p w:rsidR="00CB03B9" w:rsidRPr="002615EB" w:rsidRDefault="00CB03B9" w:rsidP="00AF462C">
      <w:pPr>
        <w:numPr>
          <w:ilvl w:val="0"/>
          <w:numId w:val="23"/>
        </w:numPr>
        <w:spacing w:after="0" w:line="240" w:lineRule="auto"/>
        <w:ind w:left="709" w:hanging="283"/>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Benzinkút útját és a TK feltáró utat csatlakoztató 705 m hosszú, 4 m széles út építése,</w:t>
      </w:r>
    </w:p>
    <w:p w:rsidR="00CB03B9" w:rsidRPr="002615EB" w:rsidRDefault="00CB03B9" w:rsidP="00AF462C">
      <w:pPr>
        <w:numPr>
          <w:ilvl w:val="0"/>
          <w:numId w:val="23"/>
        </w:numPr>
        <w:spacing w:after="120" w:line="240" w:lineRule="auto"/>
        <w:ind w:left="709" w:hanging="283"/>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 xml:space="preserve">a Sóstó dűlő útépítés két szakasza: Hulladékudvartól (hrsz. 06) 207,33 m hosszban új út építése, a Sóstó dűlő (hrsz. 08) útalappal rendelkező 1984,37 m hosszban útburkolat építése. </w:t>
      </w:r>
    </w:p>
    <w:tbl>
      <w:tblPr>
        <w:tblW w:w="7339"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312"/>
        <w:gridCol w:w="2027"/>
      </w:tblGrid>
      <w:tr w:rsidR="00CB03B9" w:rsidRPr="002615EB" w:rsidTr="00411667">
        <w:trPr>
          <w:trHeight w:val="145"/>
          <w:tblCellSpacing w:w="15" w:type="dxa"/>
        </w:trPr>
        <w:tc>
          <w:tcPr>
            <w:tcW w:w="526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98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2019.02.27.</w:t>
            </w:r>
          </w:p>
        </w:tc>
      </w:tr>
      <w:tr w:rsidR="00CB03B9" w:rsidRPr="002615EB" w:rsidTr="00411667">
        <w:trPr>
          <w:trHeight w:val="302"/>
          <w:tblCellSpacing w:w="15" w:type="dxa"/>
        </w:trPr>
        <w:tc>
          <w:tcPr>
            <w:tcW w:w="526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98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400.000.000,-Ft</w:t>
            </w:r>
          </w:p>
        </w:tc>
      </w:tr>
      <w:tr w:rsidR="00CB03B9" w:rsidRPr="002615EB" w:rsidTr="00411667">
        <w:trPr>
          <w:trHeight w:val="296"/>
          <w:tblCellSpacing w:w="15" w:type="dxa"/>
        </w:trPr>
        <w:tc>
          <w:tcPr>
            <w:tcW w:w="526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98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400.000.000,-Ft</w:t>
            </w:r>
          </w:p>
        </w:tc>
      </w:tr>
      <w:tr w:rsidR="00CB03B9" w:rsidRPr="002615EB" w:rsidTr="00411667">
        <w:trPr>
          <w:trHeight w:val="302"/>
          <w:tblCellSpacing w:w="15" w:type="dxa"/>
        </w:trPr>
        <w:tc>
          <w:tcPr>
            <w:tcW w:w="526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98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2019.03.01.</w:t>
            </w:r>
          </w:p>
        </w:tc>
      </w:tr>
      <w:tr w:rsidR="00CB03B9" w:rsidRPr="002615EB" w:rsidTr="00411667">
        <w:trPr>
          <w:trHeight w:val="145"/>
          <w:tblCellSpacing w:w="15" w:type="dxa"/>
        </w:trPr>
        <w:tc>
          <w:tcPr>
            <w:tcW w:w="5267"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98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2021.05.31.</w:t>
            </w:r>
          </w:p>
        </w:tc>
      </w:tr>
    </w:tbl>
    <w:p w:rsidR="00CB03B9" w:rsidRPr="007E069F" w:rsidRDefault="00CB03B9"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31.</w:t>
      </w:r>
      <w:r w:rsidRPr="007E069F">
        <w:rPr>
          <w:rFonts w:ascii="Adobe Garamond Pro" w:eastAsia="Times New Roman" w:hAnsi="Adobe Garamond Pro" w:cs="Times New Roman"/>
          <w:b/>
          <w:sz w:val="24"/>
          <w:szCs w:val="20"/>
          <w:lang w:eastAsia="hu-HU"/>
        </w:rPr>
        <w:tab/>
        <w:t>1717/2017.(X.3.) kormányhatározattal biztosított támogatás, Vásártér melletti út megépítése.</w:t>
      </w:r>
    </w:p>
    <w:p w:rsidR="00CB03B9" w:rsidRPr="002615EB" w:rsidRDefault="00CB03B9" w:rsidP="00AF462C">
      <w:pPr>
        <w:shd w:val="clear" w:color="auto" w:fill="FFFFFF"/>
        <w:spacing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projekt keretében a városháza és a parókia között a Szabadság térről leágazó út Zsámboki úthoz csatlakozó 169,9 m út-, 20 db parkoló építése, 4 db szemétgyűjtő elhelyezése megtörtént, elszámolást benyújtottuk.</w:t>
      </w:r>
    </w:p>
    <w:tbl>
      <w:tblPr>
        <w:tblW w:w="7124"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181"/>
        <w:gridCol w:w="1943"/>
      </w:tblGrid>
      <w:tr w:rsidR="00CB03B9" w:rsidRPr="002615EB" w:rsidTr="00411667">
        <w:trPr>
          <w:trHeight w:val="161"/>
          <w:tblCellSpacing w:w="15" w:type="dxa"/>
        </w:trPr>
        <w:tc>
          <w:tcPr>
            <w:tcW w:w="513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89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2017.10.04.</w:t>
            </w:r>
          </w:p>
        </w:tc>
      </w:tr>
      <w:tr w:rsidR="00CB03B9" w:rsidRPr="002615EB" w:rsidTr="00411667">
        <w:trPr>
          <w:trHeight w:val="336"/>
          <w:tblCellSpacing w:w="15" w:type="dxa"/>
        </w:trPr>
        <w:tc>
          <w:tcPr>
            <w:tcW w:w="513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89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30 000 000,-Ft</w:t>
            </w:r>
          </w:p>
        </w:tc>
      </w:tr>
      <w:tr w:rsidR="00CB03B9" w:rsidRPr="002615EB" w:rsidTr="00411667">
        <w:trPr>
          <w:trHeight w:val="161"/>
          <w:tblCellSpacing w:w="15" w:type="dxa"/>
        </w:trPr>
        <w:tc>
          <w:tcPr>
            <w:tcW w:w="513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89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30 003 211,-Ft</w:t>
            </w:r>
          </w:p>
        </w:tc>
      </w:tr>
      <w:tr w:rsidR="00CB03B9" w:rsidRPr="002615EB" w:rsidTr="00411667">
        <w:trPr>
          <w:trHeight w:val="336"/>
          <w:tblCellSpacing w:w="15" w:type="dxa"/>
        </w:trPr>
        <w:tc>
          <w:tcPr>
            <w:tcW w:w="513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89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2018.01.02.</w:t>
            </w:r>
          </w:p>
        </w:tc>
      </w:tr>
      <w:tr w:rsidR="00CB03B9" w:rsidRPr="002615EB" w:rsidTr="00411667">
        <w:trPr>
          <w:trHeight w:val="161"/>
          <w:tblCellSpacing w:w="15" w:type="dxa"/>
        </w:trPr>
        <w:tc>
          <w:tcPr>
            <w:tcW w:w="5136"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898"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411667">
            <w:pPr>
              <w:spacing w:after="0"/>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2019.07.31.</w:t>
            </w:r>
          </w:p>
        </w:tc>
      </w:tr>
    </w:tbl>
    <w:p w:rsidR="00784ECA" w:rsidRDefault="00784ECA"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p>
    <w:p w:rsidR="00CB03B9" w:rsidRPr="007E069F" w:rsidRDefault="00CB03B9" w:rsidP="00CB03B9">
      <w:pPr>
        <w:tabs>
          <w:tab w:val="left" w:pos="426"/>
        </w:tabs>
        <w:spacing w:before="360" w:after="12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lastRenderedPageBreak/>
        <w:t>32.</w:t>
      </w:r>
      <w:r w:rsidRPr="007E069F">
        <w:rPr>
          <w:rFonts w:ascii="Adobe Garamond Pro" w:eastAsia="Times New Roman" w:hAnsi="Adobe Garamond Pro" w:cs="Times New Roman"/>
          <w:b/>
          <w:sz w:val="24"/>
          <w:szCs w:val="20"/>
          <w:lang w:eastAsia="hu-HU"/>
        </w:rPr>
        <w:tab/>
        <w:t>4429-9/2013/NAKVI, Jászfényszarui tanyák fejlesztése eszközbeszerzéssel</w:t>
      </w:r>
    </w:p>
    <w:p w:rsidR="00CB03B9" w:rsidRPr="002615EB" w:rsidRDefault="00CB03B9" w:rsidP="00B1217A">
      <w:pPr>
        <w:spacing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Hatósági szerződés száma: 4429-9/2013/NAKVI, a projektben a tanyás térségek külterületi földútjainak karbantartását, rendszeres felújítását biztosító grédert és szárzúzó gépet szereztünk be. A projektet elszámoltuk, lezárult, fenntartási idő 2019.07.14-én lejár.</w:t>
      </w:r>
    </w:p>
    <w:p w:rsidR="00CB03B9" w:rsidRPr="002615EB" w:rsidRDefault="00CB03B9" w:rsidP="00B1217A">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fejlesztés pénzügyi adatai:</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Teljes költsége:</w:t>
      </w:r>
      <w:r w:rsidRPr="002615EB">
        <w:rPr>
          <w:rFonts w:ascii="Adobe Garamond Pro" w:eastAsia="Times New Roman" w:hAnsi="Adobe Garamond Pro" w:cs="Times New Roman"/>
          <w:sz w:val="24"/>
          <w:szCs w:val="20"/>
          <w:lang w:eastAsia="hu-HU"/>
        </w:rPr>
        <w:tab/>
        <w:t>11.111.110 Ft</w:t>
      </w:r>
    </w:p>
    <w:p w:rsidR="00CB03B9" w:rsidRPr="002615EB" w:rsidRDefault="00CB03B9" w:rsidP="00B1217A">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Támogatási összeg:</w:t>
      </w:r>
      <w:r w:rsidRPr="002615EB">
        <w:rPr>
          <w:rFonts w:ascii="Adobe Garamond Pro" w:eastAsia="Times New Roman" w:hAnsi="Adobe Garamond Pro" w:cs="Times New Roman"/>
          <w:sz w:val="24"/>
          <w:szCs w:val="20"/>
          <w:lang w:eastAsia="hu-HU"/>
        </w:rPr>
        <w:tab/>
        <w:t xml:space="preserve">  9.999.999 Ft</w:t>
      </w:r>
    </w:p>
    <w:p w:rsidR="00CB03B9" w:rsidRPr="002615EB" w:rsidRDefault="00CB03B9" w:rsidP="00B1217A">
      <w:pPr>
        <w:spacing w:after="0" w:line="240" w:lineRule="auto"/>
        <w:ind w:left="42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Saját forrás:</w:t>
      </w:r>
      <w:r w:rsidRPr="002615EB">
        <w:rPr>
          <w:rFonts w:ascii="Adobe Garamond Pro" w:eastAsia="Times New Roman" w:hAnsi="Adobe Garamond Pro" w:cs="Times New Roman"/>
          <w:sz w:val="24"/>
          <w:szCs w:val="20"/>
          <w:lang w:eastAsia="hu-HU"/>
        </w:rPr>
        <w:tab/>
      </w:r>
      <w:r w:rsidRPr="002615EB">
        <w:rPr>
          <w:rFonts w:ascii="Adobe Garamond Pro" w:eastAsia="Times New Roman" w:hAnsi="Adobe Garamond Pro" w:cs="Times New Roman"/>
          <w:sz w:val="24"/>
          <w:szCs w:val="20"/>
          <w:lang w:eastAsia="hu-HU"/>
        </w:rPr>
        <w:tab/>
        <w:t xml:space="preserve">  1.111.111 Ft</w:t>
      </w:r>
    </w:p>
    <w:p w:rsidR="00CB03B9" w:rsidRPr="007E069F" w:rsidRDefault="00CB03B9" w:rsidP="00CB03B9">
      <w:pPr>
        <w:shd w:val="clear" w:color="auto" w:fill="FFFFFF"/>
        <w:spacing w:after="120"/>
        <w:ind w:left="426" w:hanging="426"/>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33.</w:t>
      </w:r>
      <w:r w:rsidRPr="007E069F">
        <w:rPr>
          <w:rFonts w:ascii="Adobe Garamond Pro" w:eastAsia="Times New Roman" w:hAnsi="Adobe Garamond Pro" w:cs="Times New Roman"/>
          <w:b/>
          <w:sz w:val="24"/>
          <w:szCs w:val="20"/>
          <w:lang w:eastAsia="hu-HU"/>
        </w:rPr>
        <w:tab/>
        <w:t>2068/2017.(XII.28.) kormány határozat, műfüves pálya építése Jászfényszarun</w:t>
      </w:r>
    </w:p>
    <w:p w:rsidR="00CB03B9" w:rsidRPr="002615EB" w:rsidRDefault="00CB03B9" w:rsidP="00B1217A">
      <w:pPr>
        <w:spacing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Az NGM-hez az önkormányzati feladatellátást szolgáló fejlesztések támogatására benyújtott 350492 igényazonosító számú elutasított pályázatunk műszaki tartalmának megfelelő beruházás támogatása egyedi kormányhatározattal.</w:t>
      </w:r>
    </w:p>
    <w:tbl>
      <w:tblPr>
        <w:tblW w:w="6956" w:type="dxa"/>
        <w:tblCellSpacing w:w="1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5059"/>
        <w:gridCol w:w="1897"/>
      </w:tblGrid>
      <w:tr w:rsidR="00CB03B9" w:rsidRPr="002615EB" w:rsidTr="00411667">
        <w:trPr>
          <w:trHeight w:val="229"/>
          <w:tblCellSpacing w:w="15" w:type="dxa"/>
        </w:trPr>
        <w:tc>
          <w:tcPr>
            <w:tcW w:w="501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 hatályba lépésének dátuma</w:t>
            </w:r>
          </w:p>
        </w:tc>
        <w:tc>
          <w:tcPr>
            <w:tcW w:w="18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2018.02.08.</w:t>
            </w:r>
          </w:p>
        </w:tc>
      </w:tr>
      <w:tr w:rsidR="00CB03B9" w:rsidRPr="002615EB" w:rsidTr="00411667">
        <w:trPr>
          <w:trHeight w:val="229"/>
          <w:tblCellSpacing w:w="15" w:type="dxa"/>
        </w:trPr>
        <w:tc>
          <w:tcPr>
            <w:tcW w:w="501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támogatás</w:t>
            </w:r>
          </w:p>
        </w:tc>
        <w:tc>
          <w:tcPr>
            <w:tcW w:w="18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8.421.392,-Ft</w:t>
            </w:r>
          </w:p>
        </w:tc>
      </w:tr>
      <w:tr w:rsidR="00CB03B9" w:rsidRPr="002615EB" w:rsidTr="00411667">
        <w:trPr>
          <w:trHeight w:val="221"/>
          <w:tblCellSpacing w:w="15" w:type="dxa"/>
        </w:trPr>
        <w:tc>
          <w:tcPr>
            <w:tcW w:w="501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Szerződésben rögzített összköltség</w:t>
            </w:r>
          </w:p>
        </w:tc>
        <w:tc>
          <w:tcPr>
            <w:tcW w:w="18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16.842.784,-Ft</w:t>
            </w:r>
          </w:p>
        </w:tc>
      </w:tr>
      <w:tr w:rsidR="00CB03B9" w:rsidRPr="002615EB" w:rsidTr="00411667">
        <w:trPr>
          <w:trHeight w:val="459"/>
          <w:tblCellSpacing w:w="15" w:type="dxa"/>
        </w:trPr>
        <w:tc>
          <w:tcPr>
            <w:tcW w:w="501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tervezett kezdete</w:t>
            </w:r>
          </w:p>
        </w:tc>
        <w:tc>
          <w:tcPr>
            <w:tcW w:w="18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2018.07.31.</w:t>
            </w:r>
          </w:p>
        </w:tc>
      </w:tr>
      <w:tr w:rsidR="00CB03B9" w:rsidRPr="002615EB" w:rsidTr="00411667">
        <w:trPr>
          <w:trHeight w:val="221"/>
          <w:tblCellSpacing w:w="15" w:type="dxa"/>
        </w:trPr>
        <w:tc>
          <w:tcPr>
            <w:tcW w:w="5014"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 tervezett befejezése</w:t>
            </w:r>
          </w:p>
        </w:tc>
        <w:tc>
          <w:tcPr>
            <w:tcW w:w="1852" w:type="dxa"/>
            <w:tcBorders>
              <w:top w:val="single" w:sz="4" w:space="0" w:color="auto"/>
              <w:left w:val="single" w:sz="4" w:space="0" w:color="auto"/>
              <w:bottom w:val="single" w:sz="4" w:space="0" w:color="auto"/>
              <w:right w:val="single" w:sz="4" w:space="0" w:color="auto"/>
            </w:tcBorders>
            <w:vAlign w:val="center"/>
            <w:hideMark/>
          </w:tcPr>
          <w:p w:rsidR="00CB03B9" w:rsidRPr="002615EB" w:rsidRDefault="00CB03B9" w:rsidP="00B1217A">
            <w:pPr>
              <w:spacing w:after="0" w:line="240" w:lineRule="auto"/>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2019.04.30.</w:t>
            </w:r>
          </w:p>
        </w:tc>
      </w:tr>
    </w:tbl>
    <w:p w:rsidR="00CB03B9" w:rsidRPr="007E069F" w:rsidRDefault="00CB03B9" w:rsidP="00CB03B9">
      <w:pPr>
        <w:tabs>
          <w:tab w:val="left" w:pos="426"/>
        </w:tabs>
        <w:spacing w:before="360"/>
        <w:ind w:left="426" w:hanging="426"/>
        <w:jc w:val="both"/>
        <w:rPr>
          <w:rFonts w:ascii="Adobe Garamond Pro" w:eastAsia="Times New Roman" w:hAnsi="Adobe Garamond Pro" w:cs="Times New Roman"/>
          <w:b/>
          <w:sz w:val="24"/>
          <w:szCs w:val="20"/>
          <w:lang w:eastAsia="hu-HU"/>
        </w:rPr>
      </w:pPr>
      <w:r w:rsidRPr="007E069F">
        <w:rPr>
          <w:rFonts w:ascii="Adobe Garamond Pro" w:eastAsia="Times New Roman" w:hAnsi="Adobe Garamond Pro" w:cs="Times New Roman"/>
          <w:b/>
          <w:sz w:val="24"/>
          <w:szCs w:val="20"/>
          <w:lang w:eastAsia="hu-HU"/>
        </w:rPr>
        <w:t>34.</w:t>
      </w:r>
      <w:r w:rsidRPr="007E069F">
        <w:rPr>
          <w:rFonts w:ascii="Adobe Garamond Pro" w:eastAsia="Times New Roman" w:hAnsi="Adobe Garamond Pro" w:cs="Times New Roman"/>
          <w:b/>
          <w:sz w:val="24"/>
          <w:szCs w:val="20"/>
          <w:lang w:eastAsia="hu-HU"/>
        </w:rPr>
        <w:tab/>
        <w:t>VP6-19.2.1-48-7-17 kódszámú Értékkel bíró helyi rendezvények támogatása című felhívásra 1939060194 jelű pályázat, Jász Világtalálkozó megrendezése</w:t>
      </w:r>
    </w:p>
    <w:p w:rsidR="00CB03B9" w:rsidRPr="002615EB" w:rsidRDefault="00CB03B9" w:rsidP="00B1217A">
      <w:pPr>
        <w:shd w:val="clear" w:color="auto" w:fill="FFFFFF"/>
        <w:spacing w:before="240" w:after="120" w:line="240" w:lineRule="auto"/>
        <w:ind w:left="426"/>
        <w:jc w:val="both"/>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A 2018.06.27-én benyújtott támogatási kérelemben a 2018-ban megrendezett</w:t>
      </w:r>
      <w:r w:rsidRPr="002615EB">
        <w:rPr>
          <w:rFonts w:ascii="Adobe Garamond Pro" w:eastAsia="Times New Roman" w:hAnsi="Adobe Garamond Pro" w:cs="Times New Roman"/>
          <w:sz w:val="24"/>
          <w:szCs w:val="20"/>
          <w:lang w:eastAsia="hu-HU"/>
        </w:rPr>
        <w:br/>
        <w:t>XXIV. Jász Világtalálkozóra 2 db színpad és 1 db ledfal bérlésének költségei szerepelnek, A kérelmet a Jászsági Kistérségi Helyi Közösség Egyesülete támogatásra irányuló döntési javaslatával 2019.03.11-én továbbította az Irányító Hatósághoz.</w:t>
      </w:r>
    </w:p>
    <w:p w:rsidR="00CB03B9" w:rsidRPr="002615EB" w:rsidRDefault="00CB03B9" w:rsidP="00B1217A">
      <w:pPr>
        <w:autoSpaceDE w:val="0"/>
        <w:autoSpaceDN w:val="0"/>
        <w:adjustRightInd w:val="0"/>
        <w:spacing w:after="0" w:line="240" w:lineRule="auto"/>
        <w:ind w:left="851"/>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Projekt megvalósításának kezdete 2018.06.29., vége 2018.07.31.</w:t>
      </w:r>
    </w:p>
    <w:p w:rsidR="00CB03B9" w:rsidRPr="002615EB" w:rsidRDefault="00CB03B9" w:rsidP="00B1217A">
      <w:pPr>
        <w:autoSpaceDE w:val="0"/>
        <w:autoSpaceDN w:val="0"/>
        <w:adjustRightInd w:val="0"/>
        <w:spacing w:after="0" w:line="240" w:lineRule="auto"/>
        <w:ind w:left="851"/>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Források bemutatása:</w:t>
      </w:r>
      <w:r w:rsidRPr="002615EB">
        <w:rPr>
          <w:rFonts w:ascii="Adobe Garamond Pro" w:eastAsia="Times New Roman" w:hAnsi="Adobe Garamond Pro" w:cs="Times New Roman"/>
          <w:sz w:val="24"/>
          <w:szCs w:val="20"/>
          <w:lang w:eastAsia="hu-HU"/>
        </w:rPr>
        <w:tab/>
        <w:t>igényelt támogatás 2.000.000,-Ft,</w:t>
      </w:r>
    </w:p>
    <w:p w:rsidR="00CB03B9" w:rsidRPr="002615EB" w:rsidRDefault="00CB03B9" w:rsidP="00B1217A">
      <w:pPr>
        <w:autoSpaceDE w:val="0"/>
        <w:autoSpaceDN w:val="0"/>
        <w:adjustRightInd w:val="0"/>
        <w:spacing w:after="0" w:line="240" w:lineRule="auto"/>
        <w:ind w:left="2975" w:firstLine="565"/>
        <w:rPr>
          <w:rFonts w:ascii="Adobe Garamond Pro" w:eastAsia="Times New Roman" w:hAnsi="Adobe Garamond Pro" w:cs="Times New Roman"/>
          <w:sz w:val="24"/>
          <w:szCs w:val="20"/>
          <w:lang w:eastAsia="hu-HU"/>
        </w:rPr>
      </w:pPr>
      <w:r w:rsidRPr="002615EB">
        <w:rPr>
          <w:rFonts w:ascii="Adobe Garamond Pro" w:eastAsia="Times New Roman" w:hAnsi="Adobe Garamond Pro" w:cs="Times New Roman"/>
          <w:sz w:val="24"/>
          <w:szCs w:val="20"/>
          <w:lang w:eastAsia="hu-HU"/>
        </w:rPr>
        <w:t>öne</w:t>
      </w:r>
      <w:r w:rsidR="00B1217A">
        <w:rPr>
          <w:rFonts w:ascii="Adobe Garamond Pro" w:eastAsia="Times New Roman" w:hAnsi="Adobe Garamond Pro" w:cs="Times New Roman"/>
          <w:sz w:val="24"/>
          <w:szCs w:val="20"/>
          <w:lang w:eastAsia="hu-HU"/>
        </w:rPr>
        <w:t>rő - saját forrás 1.145.790,-Ft.</w:t>
      </w:r>
    </w:p>
    <w:p w:rsidR="00CB03B9" w:rsidRPr="002615EB" w:rsidRDefault="00CB03B9" w:rsidP="006F131A">
      <w:pPr>
        <w:spacing w:after="120" w:line="240" w:lineRule="auto"/>
        <w:jc w:val="both"/>
        <w:rPr>
          <w:rFonts w:ascii="Adobe Garamond Pro" w:eastAsia="Times New Roman" w:hAnsi="Adobe Garamond Pro" w:cs="Times New Roman"/>
          <w:sz w:val="24"/>
          <w:szCs w:val="20"/>
          <w:lang w:eastAsia="hu-HU"/>
        </w:rPr>
      </w:pPr>
    </w:p>
    <w:p w:rsidR="00CB2C9D" w:rsidRPr="0040611B" w:rsidRDefault="00CB2C9D" w:rsidP="00CB2C9D">
      <w:pPr>
        <w:pStyle w:val="Szvegtrzs"/>
        <w:rPr>
          <w:rFonts w:ascii="Adobe Garamond Pro" w:hAnsi="Adobe Garamond Pro"/>
          <w:i/>
          <w:szCs w:val="24"/>
        </w:rPr>
      </w:pPr>
      <w:r w:rsidRPr="0040611B">
        <w:rPr>
          <w:rFonts w:ascii="Adobe Garamond Pro" w:hAnsi="Adobe Garamond Pro"/>
          <w:b/>
          <w:szCs w:val="24"/>
        </w:rPr>
        <w:t>Maradvány</w:t>
      </w:r>
      <w:r w:rsidRPr="0040611B">
        <w:rPr>
          <w:rFonts w:ascii="Adobe Garamond Pro" w:hAnsi="Adobe Garamond Pro"/>
          <w:szCs w:val="24"/>
        </w:rPr>
        <w:t xml:space="preserve"> </w:t>
      </w:r>
      <w:r w:rsidRPr="0040611B">
        <w:rPr>
          <w:rFonts w:ascii="Adobe Garamond Pro" w:hAnsi="Adobe Garamond Pro"/>
          <w:i/>
          <w:szCs w:val="24"/>
        </w:rPr>
        <w:t>(6.Melléklet)</w:t>
      </w:r>
    </w:p>
    <w:p w:rsidR="00CB2C9D" w:rsidRPr="0040611B" w:rsidRDefault="00CB2C9D" w:rsidP="00CB2C9D">
      <w:pPr>
        <w:pStyle w:val="Szvegtrzs"/>
        <w:rPr>
          <w:rFonts w:ascii="Adobe Garamond Pro" w:hAnsi="Adobe Garamond Pro"/>
          <w:i/>
          <w:szCs w:val="24"/>
        </w:rPr>
      </w:pPr>
    </w:p>
    <w:p w:rsidR="00CB2C9D" w:rsidRPr="0040611B" w:rsidRDefault="008440F5" w:rsidP="00CB2C9D">
      <w:pPr>
        <w:pStyle w:val="Szvegtrzs"/>
        <w:rPr>
          <w:rFonts w:ascii="Adobe Garamond Pro" w:hAnsi="Adobe Garamond Pro"/>
          <w:szCs w:val="24"/>
        </w:rPr>
      </w:pPr>
      <w:r w:rsidRPr="0040611B">
        <w:rPr>
          <w:rFonts w:ascii="Adobe Garamond Pro" w:hAnsi="Adobe Garamond Pro"/>
          <w:szCs w:val="24"/>
        </w:rPr>
        <w:t>Az intézmények és az önkormányzat maradványa a 6. Melléklet szerinti ö</w:t>
      </w:r>
      <w:r w:rsidR="0040611B" w:rsidRPr="0040611B">
        <w:rPr>
          <w:rFonts w:ascii="Adobe Garamond Pro" w:hAnsi="Adobe Garamond Pro"/>
          <w:szCs w:val="24"/>
        </w:rPr>
        <w:t>sszegek. Minden intézmény a 2019</w:t>
      </w:r>
      <w:r w:rsidRPr="0040611B">
        <w:rPr>
          <w:rFonts w:ascii="Adobe Garamond Pro" w:hAnsi="Adobe Garamond Pro"/>
          <w:szCs w:val="24"/>
        </w:rPr>
        <w:t>. évi eredeti előirányzatai</w:t>
      </w:r>
      <w:r w:rsidR="0040611B" w:rsidRPr="0040611B">
        <w:rPr>
          <w:rFonts w:ascii="Adobe Garamond Pro" w:hAnsi="Adobe Garamond Pro"/>
          <w:szCs w:val="24"/>
        </w:rPr>
        <w:t>ban megkapta az esetlegesen 2018</w:t>
      </w:r>
      <w:r w:rsidRPr="0040611B">
        <w:rPr>
          <w:rFonts w:ascii="Adobe Garamond Pro" w:hAnsi="Adobe Garamond Pro"/>
          <w:szCs w:val="24"/>
        </w:rPr>
        <w:t xml:space="preserve"> évről 2018-ra áthúzódó kifizetésekre</w:t>
      </w:r>
      <w:r w:rsidR="0024198F" w:rsidRPr="0040611B">
        <w:rPr>
          <w:rFonts w:ascii="Adobe Garamond Pro" w:hAnsi="Adobe Garamond Pro"/>
          <w:szCs w:val="24"/>
        </w:rPr>
        <w:t xml:space="preserve"> szükséges összegeket, ezért nem kerül külön jóváhagyásra maradvány.</w:t>
      </w:r>
    </w:p>
    <w:p w:rsidR="00CB2C9D" w:rsidRPr="008E7CBB" w:rsidRDefault="00CB2C9D" w:rsidP="00CB2C9D">
      <w:pPr>
        <w:spacing w:after="0" w:line="240" w:lineRule="auto"/>
        <w:rPr>
          <w:rFonts w:ascii="Times New Roman" w:eastAsia="Times New Roman" w:hAnsi="Times New Roman" w:cs="Times New Roman"/>
          <w:color w:val="FF0000"/>
          <w:sz w:val="20"/>
          <w:szCs w:val="20"/>
          <w:lang w:eastAsia="hu-HU"/>
        </w:rPr>
      </w:pPr>
    </w:p>
    <w:p w:rsidR="002B3997" w:rsidRPr="008E7CBB" w:rsidRDefault="002B3997" w:rsidP="00CB2C9D">
      <w:pPr>
        <w:spacing w:after="0" w:line="240" w:lineRule="auto"/>
        <w:rPr>
          <w:rFonts w:ascii="Times New Roman" w:eastAsia="Times New Roman" w:hAnsi="Times New Roman" w:cs="Times New Roman"/>
          <w:color w:val="FF0000"/>
          <w:sz w:val="20"/>
          <w:szCs w:val="20"/>
          <w:lang w:eastAsia="hu-HU"/>
        </w:rPr>
      </w:pPr>
    </w:p>
    <w:p w:rsidR="00A56BDD" w:rsidRPr="002B3997" w:rsidRDefault="00A56BDD" w:rsidP="00A56BDD">
      <w:pPr>
        <w:spacing w:after="120" w:line="240" w:lineRule="auto"/>
        <w:rPr>
          <w:rFonts w:ascii="Adobe Garamond Pro" w:hAnsi="Adobe Garamond Pro"/>
          <w:i/>
          <w:sz w:val="24"/>
          <w:szCs w:val="24"/>
        </w:rPr>
      </w:pPr>
      <w:r w:rsidRPr="002B3997">
        <w:rPr>
          <w:rFonts w:ascii="Adobe Garamond Pro" w:hAnsi="Adobe Garamond Pro"/>
          <w:b/>
          <w:sz w:val="24"/>
          <w:szCs w:val="24"/>
        </w:rPr>
        <w:t>Kiegészítés a 201</w:t>
      </w:r>
      <w:r>
        <w:rPr>
          <w:rFonts w:ascii="Adobe Garamond Pro" w:hAnsi="Adobe Garamond Pro"/>
          <w:b/>
          <w:sz w:val="24"/>
          <w:szCs w:val="24"/>
        </w:rPr>
        <w:t>8</w:t>
      </w:r>
      <w:r w:rsidRPr="002B3997">
        <w:rPr>
          <w:rFonts w:ascii="Adobe Garamond Pro" w:hAnsi="Adobe Garamond Pro"/>
          <w:b/>
          <w:sz w:val="24"/>
          <w:szCs w:val="24"/>
        </w:rPr>
        <w:t xml:space="preserve">. évről készült beszámolóhoz </w:t>
      </w:r>
      <w:r w:rsidRPr="002B3997">
        <w:rPr>
          <w:rFonts w:ascii="Adobe Garamond Pro" w:hAnsi="Adobe Garamond Pro"/>
          <w:i/>
          <w:sz w:val="24"/>
          <w:szCs w:val="24"/>
        </w:rPr>
        <w:t>(5. tájékoztató tábla)</w:t>
      </w:r>
    </w:p>
    <w:p w:rsidR="00A56BDD" w:rsidRPr="002B3997" w:rsidRDefault="00A56BDD" w:rsidP="00A56BDD">
      <w:pPr>
        <w:spacing w:after="480" w:line="240" w:lineRule="auto"/>
        <w:jc w:val="center"/>
        <w:rPr>
          <w:rFonts w:ascii="Adobe Garamond Pro" w:hAnsi="Adobe Garamond Pro"/>
          <w:sz w:val="24"/>
          <w:szCs w:val="24"/>
        </w:rPr>
      </w:pPr>
      <w:r w:rsidRPr="002B3997">
        <w:rPr>
          <w:rFonts w:ascii="Adobe Garamond Pro" w:hAnsi="Adobe Garamond Pro"/>
          <w:sz w:val="24"/>
          <w:szCs w:val="24"/>
        </w:rPr>
        <w:t>(Az önkor</w:t>
      </w:r>
      <w:r w:rsidR="00A60C60">
        <w:rPr>
          <w:rFonts w:ascii="Adobe Garamond Pro" w:hAnsi="Adobe Garamond Pro"/>
          <w:sz w:val="24"/>
          <w:szCs w:val="24"/>
        </w:rPr>
        <w:t>m</w:t>
      </w:r>
      <w:r w:rsidRPr="002B3997">
        <w:rPr>
          <w:rFonts w:ascii="Adobe Garamond Pro" w:hAnsi="Adobe Garamond Pro"/>
          <w:sz w:val="24"/>
          <w:szCs w:val="24"/>
        </w:rPr>
        <w:t>ányzat által nyújtott adókedvezmények, adómentességek, méltányossági törlések.)</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b/>
          <w:sz w:val="24"/>
          <w:szCs w:val="24"/>
          <w:u w:val="single"/>
        </w:rPr>
        <w:t>Építményadó</w:t>
      </w:r>
      <w:r w:rsidRPr="002B3997">
        <w:rPr>
          <w:rFonts w:ascii="Adobe Garamond Pro" w:hAnsi="Adobe Garamond Pro"/>
          <w:sz w:val="24"/>
          <w:szCs w:val="24"/>
        </w:rPr>
        <w:t>:</w:t>
      </w:r>
    </w:p>
    <w:p w:rsidR="00A56BDD" w:rsidRPr="002B3997" w:rsidRDefault="00A56BDD" w:rsidP="00A56BDD">
      <w:pPr>
        <w:spacing w:before="120" w:line="240" w:lineRule="auto"/>
        <w:jc w:val="both"/>
        <w:rPr>
          <w:rFonts w:ascii="Adobe Garamond Pro" w:hAnsi="Adobe Garamond Pro"/>
          <w:b/>
          <w:sz w:val="24"/>
          <w:szCs w:val="24"/>
        </w:rPr>
      </w:pPr>
      <w:r w:rsidRPr="002B3997">
        <w:rPr>
          <w:rFonts w:ascii="Adobe Garamond Pro" w:hAnsi="Adobe Garamond Pro"/>
          <w:sz w:val="24"/>
          <w:szCs w:val="24"/>
        </w:rPr>
        <w:lastRenderedPageBreak/>
        <w:t xml:space="preserve">Az építményadóról szóló rendeletünk alapján adómentes a magánszemély tulajdonában lévő gépjárműtároló. A gépjárműtárolókra benyújtott adóbevallások figyelembevételével a </w:t>
      </w:r>
      <w:r w:rsidRPr="002B3997">
        <w:rPr>
          <w:rFonts w:ascii="Adobe Garamond Pro" w:hAnsi="Adobe Garamond Pro"/>
          <w:b/>
          <w:sz w:val="24"/>
          <w:szCs w:val="24"/>
        </w:rPr>
        <w:t>201</w:t>
      </w:r>
      <w:r>
        <w:rPr>
          <w:rFonts w:ascii="Adobe Garamond Pro" w:hAnsi="Adobe Garamond Pro"/>
          <w:b/>
          <w:sz w:val="24"/>
          <w:szCs w:val="24"/>
        </w:rPr>
        <w:t>8</w:t>
      </w:r>
      <w:r w:rsidRPr="002B3997">
        <w:rPr>
          <w:rFonts w:ascii="Adobe Garamond Pro" w:hAnsi="Adobe Garamond Pro"/>
          <w:b/>
          <w:sz w:val="24"/>
          <w:szCs w:val="24"/>
        </w:rPr>
        <w:t xml:space="preserve">. évi adóbevétel-kiesés </w:t>
      </w:r>
      <w:r>
        <w:rPr>
          <w:rFonts w:ascii="Adobe Garamond Pro" w:hAnsi="Adobe Garamond Pro"/>
          <w:b/>
          <w:sz w:val="24"/>
          <w:szCs w:val="24"/>
        </w:rPr>
        <w:t>2.694</w:t>
      </w:r>
      <w:r w:rsidRPr="002B3997">
        <w:rPr>
          <w:rFonts w:ascii="Adobe Garamond Pro" w:hAnsi="Adobe Garamond Pro"/>
          <w:b/>
          <w:sz w:val="24"/>
          <w:szCs w:val="24"/>
        </w:rPr>
        <w:t>.000.-Ft.</w:t>
      </w:r>
    </w:p>
    <w:p w:rsidR="00A56BDD" w:rsidRPr="002B3997" w:rsidRDefault="00A56BDD" w:rsidP="00A56BDD">
      <w:pPr>
        <w:spacing w:before="240" w:after="120" w:line="240" w:lineRule="auto"/>
        <w:jc w:val="both"/>
        <w:rPr>
          <w:rFonts w:ascii="Adobe Garamond Pro" w:hAnsi="Adobe Garamond Pro"/>
          <w:b/>
          <w:sz w:val="24"/>
          <w:szCs w:val="24"/>
          <w:u w:val="single"/>
        </w:rPr>
      </w:pPr>
      <w:r w:rsidRPr="002B3997">
        <w:rPr>
          <w:rFonts w:ascii="Adobe Garamond Pro" w:hAnsi="Adobe Garamond Pro"/>
          <w:b/>
          <w:sz w:val="24"/>
          <w:szCs w:val="24"/>
          <w:u w:val="single"/>
        </w:rPr>
        <w:t>Magánszemélyek kommunális adója:</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sz w:val="24"/>
          <w:szCs w:val="24"/>
        </w:rPr>
        <w:t>A – magánszemélyek kommunális adója lakóházas ingatlanra – 1996. évtől került bevezetésre, a 15/1995.(XI.23.) számú Önkormányzati rendelettel.</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sz w:val="24"/>
          <w:szCs w:val="24"/>
        </w:rPr>
        <w:t>Az 1990. évi C. törvény felhatalmazása alapján, a helyi sajátossági tényezőket figyelembe véve a fenti adónemnél alanyi és tárgyi adómentességet biztosított helyi adórendeletünk.</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sz w:val="24"/>
          <w:szCs w:val="24"/>
        </w:rPr>
        <w:t>Tárgyánál fogva adómentesek az 50 m</w:t>
      </w:r>
      <w:r w:rsidRPr="002B3997">
        <w:rPr>
          <w:rFonts w:ascii="Adobe Garamond Pro" w:hAnsi="Adobe Garamond Pro"/>
          <w:sz w:val="24"/>
          <w:szCs w:val="24"/>
          <w:vertAlign w:val="superscript"/>
        </w:rPr>
        <w:t>2</w:t>
      </w:r>
      <w:r w:rsidRPr="002B3997">
        <w:rPr>
          <w:rFonts w:ascii="Adobe Garamond Pro" w:hAnsi="Adobe Garamond Pro"/>
          <w:sz w:val="24"/>
          <w:szCs w:val="24"/>
        </w:rPr>
        <w:t xml:space="preserve"> alatti komfort nélküli lakóházas ingatlanok, a nem lakás céljára szolgáló épület, és a nem lakás céljára szolgáló épület, épületrész és az önkormányzat illetékességi területén lévő telek tulajdonosai. </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sz w:val="24"/>
          <w:szCs w:val="24"/>
        </w:rPr>
        <w:t xml:space="preserve">Továbbá alanyi adómentesek azok a lakóház tulajdonosok, haszonélvezők, akik a 80. életévüket az adóév megkezdéséig betöltötték, illetve a 75. életévüket betöltött egyedül élő tulajdonosok. </w:t>
      </w:r>
    </w:p>
    <w:p w:rsidR="00A56BDD" w:rsidRPr="002B3997" w:rsidRDefault="00A56BDD" w:rsidP="00A56BDD">
      <w:pPr>
        <w:spacing w:before="120" w:after="120" w:line="240" w:lineRule="auto"/>
        <w:jc w:val="both"/>
        <w:rPr>
          <w:rFonts w:ascii="Adobe Garamond Pro" w:hAnsi="Adobe Garamond Pro"/>
          <w:sz w:val="24"/>
          <w:szCs w:val="24"/>
        </w:rPr>
      </w:pPr>
      <w:r w:rsidRPr="002B3997">
        <w:rPr>
          <w:rFonts w:ascii="Adobe Garamond Pro" w:hAnsi="Adobe Garamond Pro"/>
          <w:sz w:val="24"/>
          <w:szCs w:val="24"/>
        </w:rPr>
        <w:t xml:space="preserve">Önkormányzati rendeletünk alapján az </w:t>
      </w:r>
      <w:r w:rsidRPr="002B3997">
        <w:rPr>
          <w:rFonts w:ascii="Adobe Garamond Pro" w:hAnsi="Adobe Garamond Pro"/>
          <w:b/>
          <w:sz w:val="24"/>
          <w:szCs w:val="24"/>
        </w:rPr>
        <w:t xml:space="preserve">adóbevétel kiesés </w:t>
      </w:r>
      <w:r>
        <w:rPr>
          <w:rFonts w:ascii="Adobe Garamond Pro" w:hAnsi="Adobe Garamond Pro"/>
          <w:b/>
          <w:sz w:val="24"/>
          <w:szCs w:val="24"/>
        </w:rPr>
        <w:t>2.886</w:t>
      </w:r>
      <w:r w:rsidRPr="002B3997">
        <w:rPr>
          <w:rFonts w:ascii="Adobe Garamond Pro" w:hAnsi="Adobe Garamond Pro"/>
          <w:b/>
          <w:sz w:val="24"/>
          <w:szCs w:val="24"/>
        </w:rPr>
        <w:t>.000.-Ft.</w:t>
      </w:r>
    </w:p>
    <w:p w:rsidR="00A56BDD" w:rsidRPr="002B3997" w:rsidRDefault="00A56BDD" w:rsidP="00A56BDD">
      <w:pPr>
        <w:spacing w:before="240" w:after="120" w:line="240" w:lineRule="auto"/>
        <w:jc w:val="both"/>
        <w:rPr>
          <w:rFonts w:ascii="Adobe Garamond Pro" w:hAnsi="Adobe Garamond Pro"/>
          <w:b/>
          <w:sz w:val="24"/>
          <w:szCs w:val="24"/>
          <w:u w:val="single"/>
        </w:rPr>
      </w:pPr>
      <w:r w:rsidRPr="002B3997">
        <w:rPr>
          <w:rFonts w:ascii="Adobe Garamond Pro" w:hAnsi="Adobe Garamond Pro"/>
          <w:b/>
          <w:sz w:val="24"/>
          <w:szCs w:val="24"/>
          <w:u w:val="single"/>
        </w:rPr>
        <w:t>Iparűzési adó:</w:t>
      </w:r>
    </w:p>
    <w:p w:rsidR="00A56BDD" w:rsidRPr="002B3997" w:rsidRDefault="00A56BDD" w:rsidP="00A56BDD">
      <w:pPr>
        <w:spacing w:line="240" w:lineRule="auto"/>
        <w:jc w:val="both"/>
        <w:rPr>
          <w:rFonts w:ascii="Adobe Garamond Pro" w:hAnsi="Adobe Garamond Pro"/>
          <w:sz w:val="24"/>
          <w:szCs w:val="24"/>
        </w:rPr>
      </w:pPr>
      <w:r w:rsidRPr="002B3997">
        <w:rPr>
          <w:rFonts w:ascii="Adobe Garamond Pro" w:hAnsi="Adobe Garamond Pro"/>
          <w:sz w:val="24"/>
          <w:szCs w:val="24"/>
        </w:rPr>
        <w:t>Az 1990. évi C. (Htv.) törvény felhatalmazása alapján az önkormányzat 2016. évtől 100%-os adókedvezményt biztosít azoknak az adózóknak, akiknek a vállalkozási szintű adóalapja nem haladja meg a 2,5 millió Ft-ot. 100%-os adókedvezményt biztosít továbbá azoknak a háziorvosoknak (</w:t>
      </w:r>
      <w:r>
        <w:rPr>
          <w:rFonts w:ascii="Adobe Garamond Pro" w:hAnsi="Adobe Garamond Pro"/>
          <w:sz w:val="24"/>
          <w:szCs w:val="24"/>
        </w:rPr>
        <w:t>576</w:t>
      </w:r>
      <w:r w:rsidRPr="002B3997">
        <w:rPr>
          <w:rFonts w:ascii="Adobe Garamond Pro" w:hAnsi="Adobe Garamond Pro"/>
          <w:sz w:val="24"/>
          <w:szCs w:val="24"/>
        </w:rPr>
        <w:t xml:space="preserve">eFt), vállalkozó védőnőknek, akiknek a vállalkozási szintű adóalapja nem éri el a 20 millió forintot és megfelelnek a Htv-ben foglalt egyéb feltételeknek. A fentiek figyelembevételével az </w:t>
      </w:r>
      <w:r w:rsidRPr="002B3997">
        <w:rPr>
          <w:rFonts w:ascii="Adobe Garamond Pro" w:hAnsi="Adobe Garamond Pro"/>
          <w:b/>
          <w:sz w:val="24"/>
          <w:szCs w:val="24"/>
        </w:rPr>
        <w:t>adóbevétel kiesés 3.</w:t>
      </w:r>
      <w:r>
        <w:rPr>
          <w:rFonts w:ascii="Adobe Garamond Pro" w:hAnsi="Adobe Garamond Pro"/>
          <w:b/>
          <w:sz w:val="24"/>
          <w:szCs w:val="24"/>
        </w:rPr>
        <w:t>011.000</w:t>
      </w:r>
      <w:r w:rsidRPr="00214492">
        <w:rPr>
          <w:rFonts w:ascii="Adobe Garamond Pro" w:hAnsi="Adobe Garamond Pro"/>
          <w:b/>
          <w:sz w:val="24"/>
          <w:szCs w:val="24"/>
        </w:rPr>
        <w:t>.- Ft</w:t>
      </w:r>
      <w:r w:rsidRPr="002B3997">
        <w:rPr>
          <w:rFonts w:ascii="Adobe Garamond Pro" w:hAnsi="Adobe Garamond Pro"/>
          <w:sz w:val="24"/>
          <w:szCs w:val="24"/>
        </w:rPr>
        <w:t>.</w:t>
      </w:r>
    </w:p>
    <w:p w:rsidR="00A56BDD" w:rsidRPr="002B3997" w:rsidRDefault="00A56BDD" w:rsidP="00A56BDD">
      <w:pPr>
        <w:spacing w:before="360" w:line="240" w:lineRule="auto"/>
        <w:jc w:val="both"/>
        <w:rPr>
          <w:rFonts w:ascii="Adobe Garamond Pro" w:hAnsi="Adobe Garamond Pro"/>
          <w:sz w:val="24"/>
          <w:szCs w:val="24"/>
        </w:rPr>
      </w:pPr>
      <w:r w:rsidRPr="002B3997">
        <w:rPr>
          <w:rFonts w:ascii="Adobe Garamond Pro" w:hAnsi="Adobe Garamond Pro"/>
          <w:b/>
          <w:sz w:val="24"/>
          <w:szCs w:val="24"/>
        </w:rPr>
        <w:t>201</w:t>
      </w:r>
      <w:r>
        <w:rPr>
          <w:rFonts w:ascii="Adobe Garamond Pro" w:hAnsi="Adobe Garamond Pro"/>
          <w:b/>
          <w:sz w:val="24"/>
          <w:szCs w:val="24"/>
        </w:rPr>
        <w:t>8</w:t>
      </w:r>
      <w:r w:rsidRPr="002B3997">
        <w:rPr>
          <w:rFonts w:ascii="Adobe Garamond Pro" w:hAnsi="Adobe Garamond Pro"/>
          <w:b/>
          <w:sz w:val="24"/>
          <w:szCs w:val="24"/>
        </w:rPr>
        <w:t>. évben</w:t>
      </w:r>
      <w:r w:rsidRPr="002B3997">
        <w:rPr>
          <w:rFonts w:ascii="Adobe Garamond Pro" w:hAnsi="Adobe Garamond Pro"/>
          <w:sz w:val="24"/>
          <w:szCs w:val="24"/>
        </w:rPr>
        <w:t xml:space="preserve"> az önkormányzat által nyújtott kedvezmény, mentesség, méltányossági törlés miatti </w:t>
      </w:r>
      <w:r w:rsidRPr="002B3997">
        <w:rPr>
          <w:rFonts w:ascii="Adobe Garamond Pro" w:hAnsi="Adobe Garamond Pro"/>
          <w:b/>
          <w:sz w:val="24"/>
          <w:szCs w:val="24"/>
        </w:rPr>
        <w:t xml:space="preserve">bevételkiesés összesen: </w:t>
      </w:r>
      <w:r>
        <w:rPr>
          <w:rFonts w:ascii="Adobe Garamond Pro" w:hAnsi="Adobe Garamond Pro"/>
          <w:b/>
          <w:sz w:val="24"/>
          <w:szCs w:val="24"/>
        </w:rPr>
        <w:t>8.591</w:t>
      </w:r>
      <w:r w:rsidRPr="002B3997">
        <w:rPr>
          <w:rFonts w:ascii="Adobe Garamond Pro" w:hAnsi="Adobe Garamond Pro"/>
          <w:b/>
          <w:sz w:val="24"/>
          <w:szCs w:val="24"/>
        </w:rPr>
        <w:t>.000.-Ft.</w:t>
      </w:r>
    </w:p>
    <w:p w:rsidR="002B3997" w:rsidRPr="008E7CBB" w:rsidRDefault="002B3997" w:rsidP="002B3997">
      <w:pPr>
        <w:spacing w:after="0" w:line="240" w:lineRule="auto"/>
        <w:rPr>
          <w:rFonts w:ascii="Adobe Garamond Pro" w:eastAsia="Times New Roman" w:hAnsi="Adobe Garamond Pro" w:cs="Times New Roman"/>
          <w:color w:val="FF0000"/>
          <w:sz w:val="20"/>
          <w:szCs w:val="20"/>
          <w:lang w:eastAsia="hu-HU"/>
        </w:rPr>
      </w:pPr>
    </w:p>
    <w:p w:rsidR="00FA6264" w:rsidRPr="00A60C60" w:rsidRDefault="00FA6264" w:rsidP="002B3997">
      <w:pPr>
        <w:spacing w:after="0" w:line="240" w:lineRule="auto"/>
        <w:rPr>
          <w:rFonts w:ascii="Adobe Garamond Pro" w:eastAsia="Times New Roman" w:hAnsi="Adobe Garamond Pro" w:cs="Times New Roman"/>
          <w:sz w:val="24"/>
          <w:szCs w:val="24"/>
          <w:lang w:eastAsia="hu-HU"/>
        </w:rPr>
      </w:pPr>
      <w:r w:rsidRPr="00A60C60">
        <w:rPr>
          <w:rFonts w:ascii="Adobe Garamond Pro" w:eastAsia="Times New Roman" w:hAnsi="Adobe Garamond Pro" w:cs="Times New Roman"/>
          <w:sz w:val="24"/>
          <w:szCs w:val="24"/>
          <w:lang w:eastAsia="hu-HU"/>
        </w:rPr>
        <w:t xml:space="preserve">Egyéb kedvezmény: rendőrség átvállalt telefonszámlája </w:t>
      </w:r>
      <w:r w:rsidR="004A61E2" w:rsidRPr="00A60C60">
        <w:rPr>
          <w:rFonts w:ascii="Adobe Garamond Pro" w:eastAsia="Times New Roman" w:hAnsi="Adobe Garamond Pro" w:cs="Times New Roman"/>
          <w:sz w:val="24"/>
          <w:szCs w:val="24"/>
          <w:lang w:eastAsia="hu-HU"/>
        </w:rPr>
        <w:t>194.056 Ft, iskola szőnyegcsere szolgáltatás  362.871 Ft, Plébánia lift karbantartás</w:t>
      </w:r>
      <w:r w:rsidR="00A60C60" w:rsidRPr="00A60C60">
        <w:rPr>
          <w:rFonts w:ascii="Adobe Garamond Pro" w:eastAsia="Times New Roman" w:hAnsi="Adobe Garamond Pro" w:cs="Times New Roman"/>
          <w:sz w:val="24"/>
          <w:szCs w:val="24"/>
          <w:lang w:eastAsia="hu-HU"/>
        </w:rPr>
        <w:t xml:space="preserve"> 101.752 Ft.</w:t>
      </w:r>
    </w:p>
    <w:p w:rsidR="00FA6264" w:rsidRPr="008E7CBB" w:rsidRDefault="00FA6264" w:rsidP="002B3997">
      <w:pPr>
        <w:spacing w:after="0" w:line="240" w:lineRule="auto"/>
        <w:rPr>
          <w:rFonts w:ascii="Adobe Garamond Pro" w:eastAsia="Times New Roman" w:hAnsi="Adobe Garamond Pro" w:cs="Times New Roman"/>
          <w:color w:val="FF0000"/>
          <w:sz w:val="24"/>
          <w:szCs w:val="24"/>
          <w:lang w:eastAsia="hu-HU"/>
        </w:rPr>
      </w:pPr>
    </w:p>
    <w:p w:rsidR="00CB2C9D" w:rsidRPr="00856AD3" w:rsidRDefault="00CB2C9D" w:rsidP="00CB2C9D">
      <w:pPr>
        <w:pStyle w:val="Szvegtrzs"/>
        <w:rPr>
          <w:rFonts w:ascii="Adobe Garamond Pro" w:hAnsi="Adobe Garamond Pro"/>
          <w:szCs w:val="24"/>
        </w:rPr>
      </w:pPr>
      <w:r w:rsidRPr="00856AD3">
        <w:rPr>
          <w:rFonts w:ascii="Adobe Garamond Pro" w:hAnsi="Adobe Garamond Pro"/>
          <w:b/>
        </w:rPr>
        <w:t xml:space="preserve">Többéves kihatással járó döntések </w:t>
      </w:r>
      <w:r w:rsidRPr="00856AD3">
        <w:rPr>
          <w:rFonts w:ascii="Adobe Garamond Pro" w:hAnsi="Adobe Garamond Pro"/>
          <w:i/>
          <w:szCs w:val="24"/>
        </w:rPr>
        <w:t>(6.sz.  tájékoztató tábla</w:t>
      </w:r>
      <w:r w:rsidRPr="00856AD3">
        <w:rPr>
          <w:rFonts w:ascii="Adobe Garamond Pro" w:hAnsi="Adobe Garamond Pro"/>
          <w:szCs w:val="24"/>
        </w:rPr>
        <w:t>)</w:t>
      </w:r>
    </w:p>
    <w:p w:rsidR="0092380B" w:rsidRPr="00856AD3" w:rsidRDefault="0092380B" w:rsidP="00CB2C9D">
      <w:pPr>
        <w:pStyle w:val="Szvegtrzs"/>
        <w:rPr>
          <w:rFonts w:ascii="Adobe Garamond Pro" w:hAnsi="Adobe Garamond Pro"/>
          <w:szCs w:val="24"/>
        </w:rPr>
      </w:pPr>
    </w:p>
    <w:p w:rsidR="00552E5D" w:rsidRDefault="0088089E" w:rsidP="00856AD3">
      <w:pPr>
        <w:spacing w:line="240" w:lineRule="auto"/>
        <w:jc w:val="both"/>
        <w:rPr>
          <w:rFonts w:ascii="Adobe Garamond Pro" w:hAnsi="Adobe Garamond Pro"/>
          <w:sz w:val="24"/>
          <w:szCs w:val="24"/>
        </w:rPr>
      </w:pPr>
      <w:r w:rsidRPr="00856AD3">
        <w:rPr>
          <w:rFonts w:ascii="Adobe Garamond Pro" w:hAnsi="Adobe Garamond Pro"/>
          <w:sz w:val="24"/>
          <w:szCs w:val="24"/>
        </w:rPr>
        <w:t>TOP-1.4.1-15-JN1-2016-00028 Bölcsőde</w:t>
      </w:r>
      <w:r w:rsidR="0092380B" w:rsidRPr="00856AD3">
        <w:rPr>
          <w:rFonts w:ascii="Adobe Garamond Pro" w:hAnsi="Adobe Garamond Pro"/>
          <w:sz w:val="24"/>
          <w:szCs w:val="24"/>
        </w:rPr>
        <w:t>,</w:t>
      </w:r>
      <w:r w:rsidRPr="00856AD3">
        <w:rPr>
          <w:rFonts w:ascii="Adobe Garamond Pro" w:hAnsi="Adobe Garamond Pro"/>
          <w:sz w:val="24"/>
          <w:szCs w:val="24"/>
        </w:rPr>
        <w:t xml:space="preserve"> támogatása 250.000.000 Ft.</w:t>
      </w:r>
      <w:r w:rsidR="0092380B" w:rsidRPr="00856AD3">
        <w:rPr>
          <w:rFonts w:ascii="Adobe Garamond Pro" w:hAnsi="Adobe Garamond Pro"/>
          <w:sz w:val="24"/>
          <w:szCs w:val="24"/>
        </w:rPr>
        <w:t xml:space="preserve"> Kifizetések 2017</w:t>
      </w:r>
      <w:r w:rsidR="008440F5" w:rsidRPr="00856AD3">
        <w:rPr>
          <w:rFonts w:ascii="Adobe Garamond Pro" w:hAnsi="Adobe Garamond Pro"/>
          <w:sz w:val="24"/>
          <w:szCs w:val="24"/>
        </w:rPr>
        <w:t>: közbeszerzési eljárás, kommunikációs szolgáltatás 2.029.984 Ft</w:t>
      </w:r>
      <w:r w:rsidR="00A60C60" w:rsidRPr="00856AD3">
        <w:rPr>
          <w:rFonts w:ascii="Adobe Garamond Pro" w:hAnsi="Adobe Garamond Pro"/>
          <w:sz w:val="24"/>
          <w:szCs w:val="24"/>
        </w:rPr>
        <w:t>, 2018 felhalmozási kiadások 278.288.234 Ft (kivitelezés és műszaki ellenőrzés, bútor, berendezés beszerzés)</w:t>
      </w:r>
      <w:r w:rsidR="00856AD3" w:rsidRPr="00856AD3">
        <w:rPr>
          <w:rFonts w:ascii="Adobe Garamond Pro" w:hAnsi="Adobe Garamond Pro"/>
          <w:sz w:val="24"/>
          <w:szCs w:val="24"/>
        </w:rPr>
        <w:t xml:space="preserve">, dologi kiadások </w:t>
      </w:r>
      <w:r w:rsidR="00BB4C6A">
        <w:rPr>
          <w:rFonts w:ascii="Adobe Garamond Pro" w:hAnsi="Adobe Garamond Pro"/>
          <w:sz w:val="24"/>
          <w:szCs w:val="24"/>
        </w:rPr>
        <w:t>(lőszermentesítés, tervezői művezetés, energetikai tanúsítvány</w:t>
      </w:r>
      <w:r w:rsidR="00BD6C76">
        <w:rPr>
          <w:rFonts w:ascii="Adobe Garamond Pro" w:hAnsi="Adobe Garamond Pro"/>
          <w:sz w:val="24"/>
          <w:szCs w:val="24"/>
        </w:rPr>
        <w:t>, villamos hálózat bővítés díja</w:t>
      </w:r>
      <w:r w:rsidR="00BB4C6A">
        <w:rPr>
          <w:rFonts w:ascii="Adobe Garamond Pro" w:hAnsi="Adobe Garamond Pro"/>
          <w:sz w:val="24"/>
          <w:szCs w:val="24"/>
        </w:rPr>
        <w:t xml:space="preserve">) </w:t>
      </w:r>
      <w:r w:rsidR="00856AD3" w:rsidRPr="00856AD3">
        <w:rPr>
          <w:rFonts w:ascii="Adobe Garamond Pro" w:hAnsi="Adobe Garamond Pro"/>
          <w:sz w:val="24"/>
          <w:szCs w:val="24"/>
        </w:rPr>
        <w:t xml:space="preserve">2.273.445 Ft, </w:t>
      </w:r>
      <w:r w:rsidR="00552E5D" w:rsidRPr="00856AD3">
        <w:rPr>
          <w:rFonts w:ascii="Adobe Garamond Pro" w:hAnsi="Adobe Garamond Pro"/>
          <w:sz w:val="24"/>
          <w:szCs w:val="24"/>
        </w:rPr>
        <w:t>2019 évre áthúzódó kifizetés: kivitelezés utols</w:t>
      </w:r>
      <w:r w:rsidR="00BB4C6A">
        <w:rPr>
          <w:rFonts w:ascii="Adobe Garamond Pro" w:hAnsi="Adobe Garamond Pro"/>
          <w:sz w:val="24"/>
          <w:szCs w:val="24"/>
        </w:rPr>
        <w:t xml:space="preserve">ó számlája és pótmunka számla: </w:t>
      </w:r>
      <w:r w:rsidR="00856AD3" w:rsidRPr="00856AD3">
        <w:rPr>
          <w:rFonts w:ascii="Adobe Garamond Pro" w:hAnsi="Adobe Garamond Pro"/>
          <w:sz w:val="24"/>
          <w:szCs w:val="24"/>
        </w:rPr>
        <w:t>79.432.300 Ft, nyilvánosság</w:t>
      </w:r>
      <w:r w:rsidR="00552E5D" w:rsidRPr="00856AD3">
        <w:rPr>
          <w:rFonts w:ascii="Adobe Garamond Pro" w:hAnsi="Adobe Garamond Pro"/>
          <w:sz w:val="24"/>
          <w:szCs w:val="24"/>
        </w:rPr>
        <w:t xml:space="preserve"> 215.000 Ft</w:t>
      </w:r>
      <w:r w:rsidR="00856AD3" w:rsidRPr="00856AD3">
        <w:rPr>
          <w:rFonts w:ascii="Adobe Garamond Pro" w:hAnsi="Adobe Garamond Pro"/>
          <w:sz w:val="24"/>
          <w:szCs w:val="24"/>
        </w:rPr>
        <w:t>.</w:t>
      </w:r>
    </w:p>
    <w:p w:rsidR="00552E5D" w:rsidRDefault="0088089E" w:rsidP="00856AD3">
      <w:pPr>
        <w:spacing w:line="240" w:lineRule="auto"/>
        <w:jc w:val="both"/>
        <w:rPr>
          <w:rFonts w:ascii="Adobe Garamond Pro" w:hAnsi="Adobe Garamond Pro"/>
          <w:sz w:val="24"/>
          <w:szCs w:val="24"/>
        </w:rPr>
      </w:pPr>
      <w:r w:rsidRPr="00856AD3">
        <w:rPr>
          <w:rFonts w:ascii="Adobe Garamond Pro" w:hAnsi="Adobe Garamond Pro"/>
          <w:sz w:val="24"/>
          <w:szCs w:val="24"/>
        </w:rPr>
        <w:t>TOP-1.1.1-15-JN1-2016-00008 Ipari park</w:t>
      </w:r>
      <w:r w:rsidR="0092380B" w:rsidRPr="00856AD3">
        <w:rPr>
          <w:rFonts w:ascii="Adobe Garamond Pro" w:hAnsi="Adobe Garamond Pro"/>
          <w:sz w:val="24"/>
          <w:szCs w:val="24"/>
        </w:rPr>
        <w:t>,</w:t>
      </w:r>
      <w:r w:rsidRPr="00856AD3">
        <w:rPr>
          <w:rFonts w:ascii="Adobe Garamond Pro" w:hAnsi="Adobe Garamond Pro"/>
          <w:sz w:val="24"/>
          <w:szCs w:val="24"/>
        </w:rPr>
        <w:t xml:space="preserve"> támogatása 300.538.870 Ft.</w:t>
      </w:r>
      <w:r w:rsidR="001322C9" w:rsidRPr="00856AD3">
        <w:rPr>
          <w:rFonts w:ascii="Adobe Garamond Pro" w:hAnsi="Adobe Garamond Pro"/>
          <w:sz w:val="24"/>
          <w:szCs w:val="24"/>
        </w:rPr>
        <w:t xml:space="preserve"> 2017. évben kommunikációs tevékenységre 160 ezerFt + áfa, engedélyezési, kivitelezési tervekre 3.467 ezerFt +áfa összeg került kifizetésre.</w:t>
      </w:r>
      <w:r w:rsidR="00552E5D" w:rsidRPr="00856AD3">
        <w:rPr>
          <w:rFonts w:ascii="Adobe Garamond Pro" w:hAnsi="Adobe Garamond Pro"/>
          <w:sz w:val="24"/>
          <w:szCs w:val="24"/>
        </w:rPr>
        <w:t xml:space="preserve"> </w:t>
      </w:r>
      <w:r w:rsidR="00856AD3" w:rsidRPr="00856AD3">
        <w:rPr>
          <w:rFonts w:ascii="Adobe Garamond Pro" w:hAnsi="Adobe Garamond Pro"/>
          <w:sz w:val="24"/>
          <w:szCs w:val="24"/>
        </w:rPr>
        <w:t xml:space="preserve">2018. felhalmozási kiadások 307.408.475 Ft, dologi kiadások </w:t>
      </w:r>
      <w:r w:rsidR="00B447E0">
        <w:rPr>
          <w:rFonts w:ascii="Adobe Garamond Pro" w:hAnsi="Adobe Garamond Pro"/>
          <w:sz w:val="24"/>
          <w:szCs w:val="24"/>
        </w:rPr>
        <w:t>(közbeszerzési eljárási díjak</w:t>
      </w:r>
      <w:r w:rsidR="00BD6C76">
        <w:rPr>
          <w:rFonts w:ascii="Adobe Garamond Pro" w:hAnsi="Adobe Garamond Pro"/>
          <w:sz w:val="24"/>
          <w:szCs w:val="24"/>
        </w:rPr>
        <w:t>, útépítési engedélyezési eljárási díjak</w:t>
      </w:r>
      <w:r w:rsidR="00B447E0">
        <w:rPr>
          <w:rFonts w:ascii="Adobe Garamond Pro" w:hAnsi="Adobe Garamond Pro"/>
          <w:sz w:val="24"/>
          <w:szCs w:val="24"/>
        </w:rPr>
        <w:t xml:space="preserve">) </w:t>
      </w:r>
      <w:r w:rsidR="00856AD3" w:rsidRPr="00856AD3">
        <w:rPr>
          <w:rFonts w:ascii="Adobe Garamond Pro" w:hAnsi="Adobe Garamond Pro"/>
          <w:sz w:val="24"/>
          <w:szCs w:val="24"/>
        </w:rPr>
        <w:t>6.923.660 Ft, 2019-re áthúzódó kiadás: nyilvánosság</w:t>
      </w:r>
      <w:r w:rsidR="00552E5D" w:rsidRPr="00856AD3">
        <w:rPr>
          <w:rFonts w:ascii="Adobe Garamond Pro" w:hAnsi="Adobe Garamond Pro"/>
          <w:sz w:val="24"/>
          <w:szCs w:val="24"/>
        </w:rPr>
        <w:t xml:space="preserve"> 266.700 Ft</w:t>
      </w:r>
      <w:r w:rsidR="00856AD3" w:rsidRPr="00856AD3">
        <w:rPr>
          <w:rFonts w:ascii="Adobe Garamond Pro" w:hAnsi="Adobe Garamond Pro"/>
          <w:sz w:val="24"/>
          <w:szCs w:val="24"/>
        </w:rPr>
        <w:t>.</w:t>
      </w:r>
      <w:r w:rsidR="00552E5D" w:rsidRPr="00856AD3">
        <w:rPr>
          <w:rFonts w:ascii="Adobe Garamond Pro" w:hAnsi="Adobe Garamond Pro"/>
          <w:sz w:val="24"/>
          <w:szCs w:val="24"/>
        </w:rPr>
        <w:t xml:space="preserve"> </w:t>
      </w:r>
    </w:p>
    <w:p w:rsidR="0088089E" w:rsidRDefault="0088089E" w:rsidP="00B62100">
      <w:pPr>
        <w:spacing w:line="240" w:lineRule="auto"/>
        <w:jc w:val="both"/>
        <w:rPr>
          <w:rFonts w:ascii="Adobe Garamond Pro" w:hAnsi="Adobe Garamond Pro"/>
          <w:sz w:val="24"/>
          <w:szCs w:val="24"/>
        </w:rPr>
      </w:pPr>
      <w:bookmarkStart w:id="0" w:name="_GoBack"/>
      <w:bookmarkEnd w:id="0"/>
      <w:r w:rsidRPr="00B62100">
        <w:rPr>
          <w:rFonts w:ascii="Adobe Garamond Pro" w:hAnsi="Adobe Garamond Pro"/>
          <w:sz w:val="24"/>
          <w:szCs w:val="24"/>
        </w:rPr>
        <w:lastRenderedPageBreak/>
        <w:t>TOP-2.1.2-15-JN1-2016-00017 Zöldváros</w:t>
      </w:r>
      <w:r w:rsidR="00301D1D" w:rsidRPr="00B62100">
        <w:rPr>
          <w:rFonts w:ascii="Adobe Garamond Pro" w:hAnsi="Adobe Garamond Pro"/>
          <w:sz w:val="24"/>
          <w:szCs w:val="24"/>
        </w:rPr>
        <w:t>, támogatás 156.600.000 Ft.</w:t>
      </w:r>
      <w:r w:rsidR="00DC451A" w:rsidRPr="00B62100">
        <w:rPr>
          <w:rFonts w:ascii="Adobe Garamond Pro" w:hAnsi="Adobe Garamond Pro"/>
          <w:sz w:val="24"/>
          <w:szCs w:val="24"/>
        </w:rPr>
        <w:t xml:space="preserve"> </w:t>
      </w:r>
      <w:r w:rsidR="003F645C" w:rsidRPr="00B62100">
        <w:rPr>
          <w:rFonts w:ascii="Adobe Garamond Pro" w:hAnsi="Adobe Garamond Pro"/>
          <w:sz w:val="24"/>
          <w:szCs w:val="24"/>
        </w:rPr>
        <w:t xml:space="preserve">A projekt terhére </w:t>
      </w:r>
      <w:r w:rsidR="00DC451A" w:rsidRPr="00B62100">
        <w:rPr>
          <w:rFonts w:ascii="Adobe Garamond Pro" w:hAnsi="Adobe Garamond Pro"/>
          <w:sz w:val="24"/>
          <w:szCs w:val="24"/>
        </w:rPr>
        <w:t>2017 évben megvalósult a Mazács ház felújítása</w:t>
      </w:r>
      <w:r w:rsidR="00301D1D" w:rsidRPr="00B62100">
        <w:rPr>
          <w:rFonts w:ascii="Adobe Garamond Pro" w:hAnsi="Adobe Garamond Pro"/>
          <w:sz w:val="24"/>
          <w:szCs w:val="24"/>
        </w:rPr>
        <w:t xml:space="preserve">: </w:t>
      </w:r>
      <w:r w:rsidR="00D35FC4" w:rsidRPr="00B62100">
        <w:rPr>
          <w:rFonts w:ascii="Adobe Garamond Pro" w:hAnsi="Adobe Garamond Pro"/>
          <w:sz w:val="24"/>
          <w:szCs w:val="24"/>
        </w:rPr>
        <w:t>61.221.557</w:t>
      </w:r>
      <w:r w:rsidR="00DC451A" w:rsidRPr="00B62100">
        <w:rPr>
          <w:rFonts w:ascii="Adobe Garamond Pro" w:hAnsi="Adobe Garamond Pro"/>
          <w:sz w:val="24"/>
          <w:szCs w:val="24"/>
        </w:rPr>
        <w:t>, járdaépítés, zöldfelület fejlesztés</w:t>
      </w:r>
      <w:r w:rsidR="00301D1D" w:rsidRPr="00B62100">
        <w:rPr>
          <w:rFonts w:ascii="Adobe Garamond Pro" w:hAnsi="Adobe Garamond Pro"/>
          <w:sz w:val="24"/>
          <w:szCs w:val="24"/>
        </w:rPr>
        <w:t xml:space="preserve">: </w:t>
      </w:r>
      <w:r w:rsidR="003F645C" w:rsidRPr="00B62100">
        <w:rPr>
          <w:rFonts w:ascii="Adobe Garamond Pro" w:hAnsi="Adobe Garamond Pro"/>
          <w:sz w:val="24"/>
          <w:szCs w:val="24"/>
        </w:rPr>
        <w:t>116.809.970</w:t>
      </w:r>
      <w:r w:rsidR="00301D1D" w:rsidRPr="00B62100">
        <w:rPr>
          <w:rFonts w:ascii="Adobe Garamond Pro" w:hAnsi="Adobe Garamond Pro"/>
          <w:sz w:val="24"/>
          <w:szCs w:val="24"/>
        </w:rPr>
        <w:t xml:space="preserve"> Ft.</w:t>
      </w:r>
      <w:r w:rsidR="00DC451A" w:rsidRPr="00B62100">
        <w:rPr>
          <w:rFonts w:ascii="Adobe Garamond Pro" w:hAnsi="Adobe Garamond Pro"/>
          <w:sz w:val="24"/>
          <w:szCs w:val="24"/>
        </w:rPr>
        <w:t xml:space="preserve"> 2018 évre a Mazács ház eszköz/bútorbeszerzése húzódott át 1.750.000Ft összegben.</w:t>
      </w:r>
      <w:r w:rsidR="00B62100" w:rsidRPr="00B62100">
        <w:rPr>
          <w:rFonts w:ascii="Adobe Garamond Pro" w:hAnsi="Adobe Garamond Pro"/>
          <w:sz w:val="24"/>
          <w:szCs w:val="24"/>
        </w:rPr>
        <w:t xml:space="preserve"> 2018. dologi kiadások </w:t>
      </w:r>
      <w:r w:rsidR="00B447E0">
        <w:rPr>
          <w:rFonts w:ascii="Adobe Garamond Pro" w:hAnsi="Adobe Garamond Pro"/>
          <w:sz w:val="24"/>
          <w:szCs w:val="24"/>
        </w:rPr>
        <w:t xml:space="preserve">(rehabilitációs szakmérnök díja, közbiztonsági koncepció és bűnmegelőzési stratégia) </w:t>
      </w:r>
      <w:r w:rsidR="00B62100" w:rsidRPr="00B62100">
        <w:rPr>
          <w:rFonts w:ascii="Adobe Garamond Pro" w:hAnsi="Adobe Garamond Pro"/>
          <w:sz w:val="24"/>
          <w:szCs w:val="24"/>
        </w:rPr>
        <w:t>1.896.328 Ft.</w:t>
      </w:r>
    </w:p>
    <w:p w:rsidR="00B62100" w:rsidRPr="00B62100" w:rsidRDefault="00B62100" w:rsidP="00B62100">
      <w:pPr>
        <w:spacing w:line="240" w:lineRule="auto"/>
        <w:jc w:val="both"/>
        <w:rPr>
          <w:rFonts w:ascii="Adobe Garamond Pro" w:hAnsi="Adobe Garamond Pro"/>
          <w:sz w:val="24"/>
          <w:szCs w:val="24"/>
        </w:rPr>
      </w:pPr>
    </w:p>
    <w:p w:rsidR="00856AD3" w:rsidRDefault="0088089E" w:rsidP="00B62100">
      <w:pPr>
        <w:spacing w:line="240" w:lineRule="auto"/>
        <w:jc w:val="both"/>
        <w:rPr>
          <w:rFonts w:ascii="Adobe Garamond Pro" w:hAnsi="Adobe Garamond Pro"/>
          <w:sz w:val="24"/>
          <w:szCs w:val="24"/>
        </w:rPr>
      </w:pPr>
      <w:r w:rsidRPr="00B62100">
        <w:rPr>
          <w:rFonts w:ascii="Adobe Garamond Pro" w:hAnsi="Adobe Garamond Pro"/>
          <w:sz w:val="24"/>
          <w:szCs w:val="24"/>
        </w:rPr>
        <w:t>TOP-3.1.1-15-JN1-2016-00027 Kerékpárút gáton</w:t>
      </w:r>
      <w:r w:rsidR="0092380B" w:rsidRPr="00B62100">
        <w:rPr>
          <w:rFonts w:ascii="Adobe Garamond Pro" w:hAnsi="Adobe Garamond Pro"/>
          <w:sz w:val="24"/>
          <w:szCs w:val="24"/>
        </w:rPr>
        <w:t>,</w:t>
      </w:r>
      <w:r w:rsidRPr="00B62100">
        <w:rPr>
          <w:rFonts w:ascii="Adobe Garamond Pro" w:hAnsi="Adobe Garamond Pro"/>
          <w:sz w:val="24"/>
          <w:szCs w:val="24"/>
        </w:rPr>
        <w:t xml:space="preserve"> támogatása 250.000.000 Ft.</w:t>
      </w:r>
      <w:r w:rsidR="00F773AE" w:rsidRPr="00B62100">
        <w:rPr>
          <w:rFonts w:ascii="Adobe Garamond Pro" w:hAnsi="Adobe Garamond Pro"/>
          <w:sz w:val="24"/>
          <w:szCs w:val="24"/>
        </w:rPr>
        <w:t xml:space="preserve"> Tervezés, közbeszerzés, projektterv, kommunikációs szolgáltatások kiadásai jelennek meg 3.157.200 Forint összegben.</w:t>
      </w:r>
      <w:r w:rsidR="00856AD3" w:rsidRPr="00B62100">
        <w:rPr>
          <w:rFonts w:ascii="Adobe Garamond Pro" w:hAnsi="Adobe Garamond Pro"/>
          <w:sz w:val="24"/>
          <w:szCs w:val="24"/>
        </w:rPr>
        <w:t xml:space="preserve"> 2018. felhalmozási kiadások 217.716.084 Ft, dologi kiadások </w:t>
      </w:r>
      <w:r w:rsidR="00B447E0">
        <w:rPr>
          <w:rFonts w:ascii="Adobe Garamond Pro" w:hAnsi="Adobe Garamond Pro"/>
          <w:sz w:val="24"/>
          <w:szCs w:val="24"/>
        </w:rPr>
        <w:t xml:space="preserve">(közbeszerzési eljárás, környezeti állapotfelmérés) </w:t>
      </w:r>
      <w:r w:rsidR="00856AD3" w:rsidRPr="00B62100">
        <w:rPr>
          <w:rFonts w:ascii="Adobe Garamond Pro" w:hAnsi="Adobe Garamond Pro"/>
          <w:sz w:val="24"/>
          <w:szCs w:val="24"/>
        </w:rPr>
        <w:t>1.872.120 Ft, 2019-re áthúzódó kiadás: nyilvánosság 266.700 Ft, szemléletformálás 3.840.000 Ft.</w:t>
      </w:r>
    </w:p>
    <w:p w:rsidR="00B62100" w:rsidRPr="00B62100" w:rsidRDefault="00B62100" w:rsidP="00B62100">
      <w:pPr>
        <w:spacing w:line="240" w:lineRule="auto"/>
        <w:jc w:val="both"/>
        <w:rPr>
          <w:rFonts w:ascii="Adobe Garamond Pro" w:hAnsi="Adobe Garamond Pro"/>
          <w:sz w:val="24"/>
          <w:szCs w:val="24"/>
        </w:rPr>
      </w:pPr>
    </w:p>
    <w:p w:rsidR="00B62100" w:rsidRDefault="0088089E" w:rsidP="00B62100">
      <w:pPr>
        <w:spacing w:line="240" w:lineRule="auto"/>
        <w:jc w:val="both"/>
        <w:rPr>
          <w:rFonts w:ascii="Adobe Garamond Pro" w:hAnsi="Adobe Garamond Pro"/>
          <w:sz w:val="24"/>
          <w:szCs w:val="24"/>
        </w:rPr>
      </w:pPr>
      <w:r w:rsidRPr="00B62100">
        <w:rPr>
          <w:rFonts w:ascii="Adobe Garamond Pro" w:hAnsi="Adobe Garamond Pro"/>
          <w:sz w:val="24"/>
          <w:szCs w:val="24"/>
        </w:rPr>
        <w:t>TOP-3.2.1-15-JN1-2016-00075 Önkormányzati épületek energeti</w:t>
      </w:r>
      <w:r w:rsidR="00F773AE" w:rsidRPr="00B62100">
        <w:rPr>
          <w:rFonts w:ascii="Adobe Garamond Pro" w:hAnsi="Adobe Garamond Pro"/>
          <w:sz w:val="24"/>
          <w:szCs w:val="24"/>
        </w:rPr>
        <w:t>kai korszerűsítése</w:t>
      </w:r>
      <w:r w:rsidR="00F773AE" w:rsidRPr="00B62100">
        <w:rPr>
          <w:rFonts w:ascii="Adobe Garamond Pro" w:hAnsi="Adobe Garamond Pro"/>
          <w:sz w:val="24"/>
          <w:szCs w:val="24"/>
        </w:rPr>
        <w:br/>
      </w:r>
      <w:r w:rsidRPr="00B62100">
        <w:rPr>
          <w:rFonts w:ascii="Adobe Garamond Pro" w:hAnsi="Adobe Garamond Pro"/>
          <w:sz w:val="24"/>
          <w:szCs w:val="24"/>
        </w:rPr>
        <w:t>projekt</w:t>
      </w:r>
      <w:r w:rsidR="0092380B" w:rsidRPr="00B62100">
        <w:rPr>
          <w:rFonts w:ascii="Adobe Garamond Pro" w:hAnsi="Adobe Garamond Pro"/>
          <w:sz w:val="24"/>
          <w:szCs w:val="24"/>
        </w:rPr>
        <w:t>,</w:t>
      </w:r>
      <w:r w:rsidRPr="00B62100">
        <w:rPr>
          <w:rFonts w:ascii="Adobe Garamond Pro" w:hAnsi="Adobe Garamond Pro"/>
          <w:sz w:val="24"/>
          <w:szCs w:val="24"/>
        </w:rPr>
        <w:t xml:space="preserve"> támogatása 79.648.500 Ft.</w:t>
      </w:r>
      <w:r w:rsidR="00F773AE" w:rsidRPr="00B62100">
        <w:rPr>
          <w:rFonts w:ascii="Adobe Garamond Pro" w:hAnsi="Adobe Garamond Pro"/>
          <w:sz w:val="24"/>
          <w:szCs w:val="24"/>
        </w:rPr>
        <w:t xml:space="preserve"> Közbeszerzési eljárás kiadása 124.460 Ft volt 2017 évben.</w:t>
      </w:r>
      <w:r w:rsidR="00B62100" w:rsidRPr="00B62100">
        <w:rPr>
          <w:rFonts w:ascii="Adobe Garamond Pro" w:hAnsi="Adobe Garamond Pro"/>
          <w:sz w:val="24"/>
          <w:szCs w:val="24"/>
        </w:rPr>
        <w:t xml:space="preserve"> 2018. felhalmozási kiadások 73.973.737 Ft, dologi kiadások </w:t>
      </w:r>
      <w:r w:rsidR="00B447E0">
        <w:rPr>
          <w:rFonts w:ascii="Adobe Garamond Pro" w:hAnsi="Adobe Garamond Pro"/>
          <w:sz w:val="24"/>
          <w:szCs w:val="24"/>
        </w:rPr>
        <w:t xml:space="preserve">(közbeszerzési eljárás, oktatás) </w:t>
      </w:r>
      <w:r w:rsidR="00B62100" w:rsidRPr="00B62100">
        <w:rPr>
          <w:rFonts w:ascii="Adobe Garamond Pro" w:hAnsi="Adobe Garamond Pro"/>
          <w:sz w:val="24"/>
          <w:szCs w:val="24"/>
        </w:rPr>
        <w:t xml:space="preserve">595.630 Ft. </w:t>
      </w:r>
    </w:p>
    <w:p w:rsidR="00B62100" w:rsidRPr="00B62100" w:rsidRDefault="00B62100" w:rsidP="00B62100">
      <w:pPr>
        <w:spacing w:line="240" w:lineRule="auto"/>
        <w:jc w:val="both"/>
        <w:rPr>
          <w:rFonts w:ascii="Adobe Garamond Pro" w:hAnsi="Adobe Garamond Pro"/>
          <w:sz w:val="24"/>
          <w:szCs w:val="24"/>
        </w:rPr>
      </w:pPr>
    </w:p>
    <w:p w:rsidR="00E6318C" w:rsidRPr="00B62100" w:rsidRDefault="00E6318C" w:rsidP="00E6318C">
      <w:pPr>
        <w:spacing w:after="0" w:line="240" w:lineRule="auto"/>
        <w:jc w:val="both"/>
        <w:rPr>
          <w:rFonts w:ascii="Times New Roman CE" w:eastAsia="Times New Roman" w:hAnsi="Times New Roman CE" w:cs="Times New Roman"/>
          <w:sz w:val="20"/>
          <w:szCs w:val="20"/>
          <w:lang w:eastAsia="hu-HU"/>
        </w:rPr>
      </w:pPr>
      <w:r w:rsidRPr="00B62100">
        <w:rPr>
          <w:rFonts w:ascii="Adobe Garamond Pro" w:hAnsi="Adobe Garamond Pro"/>
          <w:sz w:val="24"/>
          <w:szCs w:val="24"/>
        </w:rPr>
        <w:t>KEHOP-2.2.2-15-2015-00003</w:t>
      </w:r>
      <w:r w:rsidRPr="00B62100">
        <w:rPr>
          <w:rFonts w:ascii="Adobe Garamond Pro" w:eastAsia="Times New Roman" w:hAnsi="Adobe Garamond Pro" w:cs="Times New Roman"/>
          <w:sz w:val="24"/>
          <w:szCs w:val="20"/>
          <w:lang w:eastAsia="hu-HU"/>
        </w:rPr>
        <w:t xml:space="preserve"> Jászfényszaru szennyvízmű kapacitásbővítés, Pusztamonostor szennyvízelvezetése</w:t>
      </w:r>
      <w:r w:rsidR="00B62100" w:rsidRPr="00B62100">
        <w:rPr>
          <w:rFonts w:ascii="Adobe Garamond Pro" w:eastAsia="Times New Roman" w:hAnsi="Adobe Garamond Pro" w:cs="Times New Roman"/>
          <w:sz w:val="24"/>
          <w:szCs w:val="20"/>
          <w:lang w:eastAsia="hu-HU"/>
        </w:rPr>
        <w:t xml:space="preserve"> projektben 2019-ben és 2020-ban lesznek kifizetések a megvalósítás során mintegy 726.408.518 Ft a Jászfényszarura eső rész.</w:t>
      </w:r>
    </w:p>
    <w:p w:rsidR="00CB2C9D" w:rsidRPr="00E7252D" w:rsidRDefault="00CB2C9D" w:rsidP="00CB2C9D">
      <w:pPr>
        <w:pStyle w:val="Szvegtrzs"/>
        <w:rPr>
          <w:szCs w:val="24"/>
          <w:highlight w:val="red"/>
        </w:rPr>
      </w:pPr>
    </w:p>
    <w:p w:rsidR="00CB2C9D" w:rsidRPr="00F52759" w:rsidRDefault="00CB2C9D" w:rsidP="00CB2C9D">
      <w:pPr>
        <w:pStyle w:val="Szvegtrzs"/>
        <w:rPr>
          <w:rFonts w:ascii="Adobe Garamond Pro" w:hAnsi="Adobe Garamond Pro"/>
          <w:i/>
          <w:szCs w:val="24"/>
        </w:rPr>
      </w:pPr>
    </w:p>
    <w:p w:rsidR="00CB2C9D" w:rsidRPr="008F6D62" w:rsidRDefault="00CB2C9D" w:rsidP="00CB2C9D">
      <w:pPr>
        <w:pStyle w:val="Cmsor2"/>
        <w:jc w:val="left"/>
        <w:rPr>
          <w:rFonts w:ascii="Adobe Garamond Pro" w:hAnsi="Adobe Garamond Pro"/>
          <w:sz w:val="24"/>
        </w:rPr>
      </w:pPr>
      <w:r w:rsidRPr="008F6D62">
        <w:rPr>
          <w:rFonts w:ascii="Adobe Garamond Pro" w:hAnsi="Adobe Garamond Pro"/>
          <w:b/>
          <w:sz w:val="24"/>
        </w:rPr>
        <w:t xml:space="preserve">Vagyoni helyzet alakulása </w:t>
      </w:r>
      <w:r w:rsidR="00EC62D5" w:rsidRPr="008F6D62">
        <w:rPr>
          <w:rFonts w:ascii="Adobe Garamond Pro" w:hAnsi="Adobe Garamond Pro"/>
          <w:i/>
          <w:sz w:val="24"/>
        </w:rPr>
        <w:t>(7</w:t>
      </w:r>
      <w:r w:rsidR="00F72ED8" w:rsidRPr="008F6D62">
        <w:rPr>
          <w:rFonts w:ascii="Adobe Garamond Pro" w:hAnsi="Adobe Garamond Pro"/>
          <w:i/>
          <w:sz w:val="24"/>
        </w:rPr>
        <w:t>.1</w:t>
      </w:r>
      <w:r w:rsidR="00EC62D5" w:rsidRPr="008F6D62">
        <w:rPr>
          <w:rFonts w:ascii="Adobe Garamond Pro" w:hAnsi="Adobe Garamond Pro"/>
          <w:i/>
          <w:sz w:val="24"/>
        </w:rPr>
        <w:t>.</w:t>
      </w:r>
      <w:r w:rsidR="00F72ED8" w:rsidRPr="008F6D62">
        <w:rPr>
          <w:rFonts w:ascii="Adobe Garamond Pro" w:hAnsi="Adobe Garamond Pro"/>
          <w:i/>
          <w:sz w:val="24"/>
        </w:rPr>
        <w:t xml:space="preserve"> </w:t>
      </w:r>
      <w:r w:rsidR="000C61CB" w:rsidRPr="008F6D62">
        <w:rPr>
          <w:rFonts w:ascii="Adobe Garamond Pro" w:hAnsi="Adobe Garamond Pro"/>
          <w:i/>
          <w:sz w:val="24"/>
        </w:rPr>
        <w:t>-7.4</w:t>
      </w:r>
      <w:r w:rsidR="00F72ED8" w:rsidRPr="008F6D62">
        <w:rPr>
          <w:rFonts w:ascii="Adobe Garamond Pro" w:hAnsi="Adobe Garamond Pro"/>
          <w:i/>
          <w:sz w:val="24"/>
        </w:rPr>
        <w:t>.</w:t>
      </w:r>
      <w:r w:rsidRPr="008F6D62">
        <w:rPr>
          <w:rFonts w:ascii="Adobe Garamond Pro" w:hAnsi="Adobe Garamond Pro"/>
          <w:i/>
          <w:sz w:val="24"/>
        </w:rPr>
        <w:t xml:space="preserve"> tájékoztató tábl</w:t>
      </w:r>
      <w:r w:rsidR="00F72ED8" w:rsidRPr="008F6D62">
        <w:rPr>
          <w:rFonts w:ascii="Adobe Garamond Pro" w:hAnsi="Adobe Garamond Pro"/>
          <w:i/>
          <w:sz w:val="24"/>
        </w:rPr>
        <w:t>ák</w:t>
      </w:r>
      <w:r w:rsidRPr="008F6D62">
        <w:rPr>
          <w:rFonts w:ascii="Adobe Garamond Pro" w:hAnsi="Adobe Garamond Pro"/>
          <w:i/>
          <w:sz w:val="24"/>
        </w:rPr>
        <w:t>)</w:t>
      </w:r>
    </w:p>
    <w:p w:rsidR="00CB2C9D" w:rsidRPr="008F6D62" w:rsidRDefault="00CB2C9D" w:rsidP="00CB2C9D">
      <w:pPr>
        <w:rPr>
          <w:rFonts w:ascii="Adobe Garamond Pro" w:hAnsi="Adobe Garamond Pro"/>
          <w:sz w:val="24"/>
          <w:szCs w:val="24"/>
          <w:highlight w:val="red"/>
        </w:rPr>
      </w:pPr>
    </w:p>
    <w:p w:rsidR="00CB2C9D" w:rsidRPr="008F6D62" w:rsidRDefault="00CB2C9D" w:rsidP="00CB2C9D">
      <w:pPr>
        <w:jc w:val="both"/>
        <w:rPr>
          <w:rFonts w:ascii="Adobe Garamond Pro" w:hAnsi="Adobe Garamond Pro"/>
          <w:sz w:val="24"/>
          <w:szCs w:val="24"/>
          <w:u w:val="single"/>
        </w:rPr>
      </w:pPr>
      <w:r w:rsidRPr="008F6D62">
        <w:rPr>
          <w:rFonts w:ascii="Adobe Garamond Pro" w:hAnsi="Adobe Garamond Pro"/>
          <w:sz w:val="24"/>
          <w:szCs w:val="24"/>
          <w:u w:val="single"/>
        </w:rPr>
        <w:t>Eszközök:</w:t>
      </w:r>
    </w:p>
    <w:p w:rsidR="00CB2C9D" w:rsidRPr="008F6D62" w:rsidRDefault="00CB2C9D" w:rsidP="00D605F5">
      <w:pPr>
        <w:spacing w:line="240" w:lineRule="auto"/>
        <w:jc w:val="both"/>
        <w:rPr>
          <w:rFonts w:ascii="Adobe Garamond Pro" w:hAnsi="Adobe Garamond Pro"/>
          <w:sz w:val="24"/>
          <w:szCs w:val="24"/>
        </w:rPr>
      </w:pPr>
      <w:r w:rsidRPr="008F6D62">
        <w:rPr>
          <w:rFonts w:ascii="Adobe Garamond Pro" w:hAnsi="Adobe Garamond Pro"/>
          <w:sz w:val="24"/>
          <w:szCs w:val="24"/>
        </w:rPr>
        <w:t xml:space="preserve">Az önkormányzat </w:t>
      </w:r>
      <w:r w:rsidR="00B1217A" w:rsidRPr="008F6D62">
        <w:rPr>
          <w:rFonts w:ascii="Adobe Garamond Pro" w:hAnsi="Adobe Garamond Pro"/>
          <w:sz w:val="24"/>
          <w:szCs w:val="24"/>
        </w:rPr>
        <w:t xml:space="preserve">befektetett </w:t>
      </w:r>
      <w:r w:rsidRPr="008F6D62">
        <w:rPr>
          <w:rFonts w:ascii="Adobe Garamond Pro" w:hAnsi="Adobe Garamond Pro"/>
          <w:sz w:val="24"/>
          <w:szCs w:val="24"/>
        </w:rPr>
        <w:t>eszközeinek nettó</w:t>
      </w:r>
      <w:r w:rsidR="00B1217A" w:rsidRPr="008F6D62">
        <w:rPr>
          <w:rFonts w:ascii="Adobe Garamond Pro" w:hAnsi="Adobe Garamond Pro"/>
          <w:sz w:val="24"/>
          <w:szCs w:val="24"/>
        </w:rPr>
        <w:t xml:space="preserve"> értéke 2018</w:t>
      </w:r>
      <w:r w:rsidRPr="008F6D62">
        <w:rPr>
          <w:rFonts w:ascii="Adobe Garamond Pro" w:hAnsi="Adobe Garamond Pro"/>
          <w:sz w:val="24"/>
          <w:szCs w:val="24"/>
        </w:rPr>
        <w:t xml:space="preserve">. december 31-én </w:t>
      </w:r>
      <w:r w:rsidR="008F6D62" w:rsidRPr="008F6D62">
        <w:rPr>
          <w:rFonts w:ascii="Adobe Garamond Pro" w:hAnsi="Adobe Garamond Pro"/>
          <w:sz w:val="24"/>
          <w:szCs w:val="24"/>
        </w:rPr>
        <w:t>17.539.401.695</w:t>
      </w:r>
      <w:r w:rsidRPr="008F6D62">
        <w:rPr>
          <w:rFonts w:ascii="Adobe Garamond Pro" w:hAnsi="Adobe Garamond Pro"/>
          <w:sz w:val="24"/>
          <w:szCs w:val="24"/>
        </w:rPr>
        <w:t xml:space="preserve">Ft. Ebből tárgyi eszközök </w:t>
      </w:r>
      <w:r w:rsidR="00B1217A" w:rsidRPr="008F6D62">
        <w:rPr>
          <w:rFonts w:ascii="Adobe Garamond Pro" w:hAnsi="Adobe Garamond Pro"/>
          <w:sz w:val="24"/>
          <w:szCs w:val="24"/>
        </w:rPr>
        <w:t>11.326.334.444</w:t>
      </w:r>
      <w:r w:rsidRPr="008F6D62">
        <w:rPr>
          <w:rFonts w:ascii="Adobe Garamond Pro" w:hAnsi="Adobe Garamond Pro"/>
          <w:sz w:val="24"/>
          <w:szCs w:val="24"/>
        </w:rPr>
        <w:t xml:space="preserve"> Ft, részesedések </w:t>
      </w:r>
      <w:r w:rsidR="00F52759" w:rsidRPr="008F6D62">
        <w:rPr>
          <w:rFonts w:ascii="Adobe Garamond Pro" w:hAnsi="Adobe Garamond Pro"/>
          <w:sz w:val="24"/>
          <w:szCs w:val="24"/>
        </w:rPr>
        <w:t>1.</w:t>
      </w:r>
      <w:r w:rsidR="00B1217A" w:rsidRPr="008F6D62">
        <w:rPr>
          <w:rFonts w:ascii="Adobe Garamond Pro" w:hAnsi="Adobe Garamond Pro"/>
          <w:sz w:val="24"/>
          <w:szCs w:val="24"/>
        </w:rPr>
        <w:t>474.860.120</w:t>
      </w:r>
      <w:r w:rsidRPr="008F6D62">
        <w:rPr>
          <w:rFonts w:ascii="Adobe Garamond Pro" w:hAnsi="Adobe Garamond Pro"/>
          <w:sz w:val="24"/>
          <w:szCs w:val="24"/>
        </w:rPr>
        <w:t xml:space="preserve"> Ft, pénzeszközök </w:t>
      </w:r>
      <w:r w:rsidR="00F52759" w:rsidRPr="008F6D62">
        <w:rPr>
          <w:rFonts w:ascii="Adobe Garamond Pro" w:hAnsi="Adobe Garamond Pro"/>
          <w:sz w:val="24"/>
          <w:szCs w:val="24"/>
        </w:rPr>
        <w:t>1.</w:t>
      </w:r>
      <w:r w:rsidR="008F6D62" w:rsidRPr="008F6D62">
        <w:rPr>
          <w:rFonts w:ascii="Adobe Garamond Pro" w:hAnsi="Adobe Garamond Pro"/>
          <w:sz w:val="24"/>
          <w:szCs w:val="24"/>
        </w:rPr>
        <w:t xml:space="preserve">662.525.240 Ft, követelések 1.477.341.394 </w:t>
      </w:r>
      <w:r w:rsidR="00F52759" w:rsidRPr="008F6D62">
        <w:rPr>
          <w:rFonts w:ascii="Adobe Garamond Pro" w:hAnsi="Adobe Garamond Pro"/>
          <w:sz w:val="24"/>
          <w:szCs w:val="24"/>
        </w:rPr>
        <w:t xml:space="preserve">Ft. </w:t>
      </w:r>
    </w:p>
    <w:p w:rsidR="00CB2C9D" w:rsidRPr="008F6D62" w:rsidRDefault="00CB2C9D" w:rsidP="00CB2C9D">
      <w:pPr>
        <w:pStyle w:val="Szvegtrzs"/>
        <w:rPr>
          <w:szCs w:val="24"/>
        </w:rPr>
      </w:pPr>
    </w:p>
    <w:p w:rsidR="00CB2C9D" w:rsidRPr="008F6D62" w:rsidRDefault="00CB2C9D" w:rsidP="00CB2C9D">
      <w:pPr>
        <w:pStyle w:val="Szvegtrzs"/>
        <w:rPr>
          <w:rFonts w:ascii="Adobe Garamond Pro" w:hAnsi="Adobe Garamond Pro"/>
          <w:szCs w:val="24"/>
          <w:u w:val="single"/>
        </w:rPr>
      </w:pPr>
      <w:r w:rsidRPr="008F6D62">
        <w:rPr>
          <w:rFonts w:ascii="Adobe Garamond Pro" w:hAnsi="Adobe Garamond Pro"/>
          <w:szCs w:val="24"/>
          <w:u w:val="single"/>
        </w:rPr>
        <w:t>Források:</w:t>
      </w:r>
    </w:p>
    <w:p w:rsidR="00CB2C9D" w:rsidRPr="008F6D62" w:rsidRDefault="00CB2C9D" w:rsidP="00CB2C9D">
      <w:pPr>
        <w:pStyle w:val="Szvegtrzs"/>
        <w:rPr>
          <w:rFonts w:ascii="Adobe Garamond Pro" w:hAnsi="Adobe Garamond Pro"/>
          <w:szCs w:val="24"/>
        </w:rPr>
      </w:pPr>
    </w:p>
    <w:p w:rsidR="00CB2C9D" w:rsidRPr="008F6D62" w:rsidRDefault="00CB2C9D" w:rsidP="00D605F5">
      <w:pPr>
        <w:pStyle w:val="Szvegtrzs"/>
        <w:rPr>
          <w:rFonts w:ascii="Adobe Garamond Pro" w:hAnsi="Adobe Garamond Pro"/>
          <w:szCs w:val="24"/>
        </w:rPr>
      </w:pPr>
      <w:r w:rsidRPr="008F6D62">
        <w:rPr>
          <w:rFonts w:ascii="Adobe Garamond Pro" w:hAnsi="Adobe Garamond Pro"/>
          <w:szCs w:val="24"/>
        </w:rPr>
        <w:t xml:space="preserve">A nemzeti vagyon induláskori értéken és az egyéb eszközök induláskori értékében változás nem történt az előző évekhez képest. </w:t>
      </w:r>
    </w:p>
    <w:p w:rsidR="00CB2C9D" w:rsidRPr="008F6D62" w:rsidRDefault="00CB2C9D" w:rsidP="00D605F5">
      <w:pPr>
        <w:pStyle w:val="Szvegtrzs"/>
        <w:rPr>
          <w:rFonts w:ascii="Adobe Garamond Pro" w:hAnsi="Adobe Garamond Pro"/>
          <w:szCs w:val="24"/>
        </w:rPr>
      </w:pPr>
      <w:r w:rsidRPr="008F6D62">
        <w:rPr>
          <w:rFonts w:ascii="Adobe Garamond Pro" w:hAnsi="Adobe Garamond Pro"/>
          <w:szCs w:val="24"/>
        </w:rPr>
        <w:t xml:space="preserve">A felhalmozott eredmény </w:t>
      </w:r>
      <w:r w:rsidR="008F6D62" w:rsidRPr="008F6D62">
        <w:rPr>
          <w:rFonts w:ascii="Adobe Garamond Pro" w:hAnsi="Adobe Garamond Pro"/>
          <w:szCs w:val="24"/>
        </w:rPr>
        <w:t>5.836.511.090</w:t>
      </w:r>
      <w:r w:rsidRPr="008F6D62">
        <w:rPr>
          <w:rFonts w:ascii="Adobe Garamond Pro" w:hAnsi="Adobe Garamond Pro"/>
          <w:szCs w:val="24"/>
        </w:rPr>
        <w:t xml:space="preserve"> Ft-ot mu</w:t>
      </w:r>
      <w:r w:rsidR="00F52759" w:rsidRPr="008F6D62">
        <w:rPr>
          <w:rFonts w:ascii="Adobe Garamond Pro" w:hAnsi="Adobe Garamond Pro"/>
          <w:szCs w:val="24"/>
        </w:rPr>
        <w:t>t</w:t>
      </w:r>
      <w:r w:rsidR="008F6D62" w:rsidRPr="008F6D62">
        <w:rPr>
          <w:rFonts w:ascii="Adobe Garamond Pro" w:hAnsi="Adobe Garamond Pro"/>
          <w:szCs w:val="24"/>
        </w:rPr>
        <w:t>at, a mérleg szerinti eredmény 1.754.260.480</w:t>
      </w:r>
      <w:r w:rsidRPr="008F6D62">
        <w:rPr>
          <w:rFonts w:ascii="Adobe Garamond Pro" w:hAnsi="Adobe Garamond Pro"/>
          <w:szCs w:val="24"/>
        </w:rPr>
        <w:t xml:space="preserve"> Ft.</w:t>
      </w:r>
    </w:p>
    <w:p w:rsidR="00CB2C9D" w:rsidRPr="008F6D62" w:rsidRDefault="00CB2C9D" w:rsidP="00CB2C9D">
      <w:pPr>
        <w:pStyle w:val="Szvegtrzs"/>
        <w:rPr>
          <w:rFonts w:ascii="Adobe Garamond Pro" w:hAnsi="Adobe Garamond Pro"/>
          <w:szCs w:val="24"/>
          <w:highlight w:val="red"/>
        </w:rPr>
      </w:pPr>
    </w:p>
    <w:p w:rsidR="00CB2C9D" w:rsidRPr="008F6D62" w:rsidRDefault="00CB2C9D" w:rsidP="00CB2C9D">
      <w:pPr>
        <w:pStyle w:val="Szvegtrzs"/>
        <w:rPr>
          <w:rFonts w:ascii="Adobe Garamond Pro" w:hAnsi="Adobe Garamond Pro"/>
          <w:szCs w:val="24"/>
        </w:rPr>
      </w:pPr>
      <w:r w:rsidRPr="008F6D62">
        <w:rPr>
          <w:rFonts w:ascii="Adobe Garamond Pro" w:hAnsi="Adobe Garamond Pro"/>
          <w:szCs w:val="24"/>
        </w:rPr>
        <w:t xml:space="preserve">A kötelezettségek </w:t>
      </w:r>
      <w:r w:rsidR="008F6D62" w:rsidRPr="008F6D62">
        <w:rPr>
          <w:rFonts w:ascii="Adobe Garamond Pro" w:hAnsi="Adobe Garamond Pro"/>
          <w:szCs w:val="24"/>
        </w:rPr>
        <w:t>244.334.068</w:t>
      </w:r>
      <w:r w:rsidRPr="008F6D62">
        <w:rPr>
          <w:rFonts w:ascii="Adobe Garamond Pro" w:hAnsi="Adobe Garamond Pro"/>
          <w:szCs w:val="24"/>
        </w:rPr>
        <w:t xml:space="preserve"> Ft. Egy része az előző évet érintő, de a tárgyévben kifizetett szállítói számlákból adódnak, másik része pedig a nettó finanszírozás során kapott megelőlegezés vi</w:t>
      </w:r>
      <w:r w:rsidR="00D02598">
        <w:rPr>
          <w:rFonts w:ascii="Adobe Garamond Pro" w:hAnsi="Adobe Garamond Pro"/>
          <w:szCs w:val="24"/>
        </w:rPr>
        <w:t>sszafizetési kötelezettsége</w:t>
      </w:r>
      <w:r w:rsidR="008F6D62" w:rsidRPr="008F6D62">
        <w:rPr>
          <w:rFonts w:ascii="Adobe Garamond Pro" w:hAnsi="Adobe Garamond Pro"/>
          <w:szCs w:val="24"/>
        </w:rPr>
        <w:t xml:space="preserve"> összege, valamint adó túlfizetések</w:t>
      </w:r>
      <w:r w:rsidR="00D02598">
        <w:rPr>
          <w:rFonts w:ascii="Adobe Garamond Pro" w:hAnsi="Adobe Garamond Pro"/>
          <w:szCs w:val="24"/>
        </w:rPr>
        <w:t xml:space="preserve"> és kapott biztosítékok</w:t>
      </w:r>
      <w:r w:rsidR="008F6D62" w:rsidRPr="008F6D62">
        <w:rPr>
          <w:rFonts w:ascii="Adobe Garamond Pro" w:hAnsi="Adobe Garamond Pro"/>
          <w:szCs w:val="24"/>
        </w:rPr>
        <w:t xml:space="preserve"> összege.</w:t>
      </w:r>
    </w:p>
    <w:p w:rsidR="00CB2C9D" w:rsidRPr="008F6D62" w:rsidRDefault="00CB2C9D" w:rsidP="00CB2C9D">
      <w:pPr>
        <w:pStyle w:val="Szvegtrzs"/>
        <w:rPr>
          <w:rFonts w:ascii="Adobe Garamond Pro" w:hAnsi="Adobe Garamond Pro"/>
          <w:szCs w:val="24"/>
        </w:rPr>
      </w:pPr>
    </w:p>
    <w:p w:rsidR="00CB2C9D" w:rsidRDefault="00CB2C9D" w:rsidP="00CB2C9D">
      <w:pPr>
        <w:pStyle w:val="Szvegtrzs"/>
        <w:rPr>
          <w:color w:val="FF0000"/>
          <w:szCs w:val="24"/>
        </w:rPr>
      </w:pPr>
    </w:p>
    <w:p w:rsidR="00B62100" w:rsidRPr="008E7CBB" w:rsidRDefault="00B62100" w:rsidP="00CB2C9D">
      <w:pPr>
        <w:pStyle w:val="Szvegtrzs"/>
        <w:rPr>
          <w:color w:val="FF0000"/>
          <w:szCs w:val="24"/>
        </w:rPr>
      </w:pPr>
    </w:p>
    <w:p w:rsidR="00CB2C9D" w:rsidRPr="008F6D62" w:rsidRDefault="00CB2C9D" w:rsidP="00CB2C9D">
      <w:pPr>
        <w:pStyle w:val="Szvegtrzs"/>
        <w:rPr>
          <w:rFonts w:ascii="Adobe Garamond Pro" w:hAnsi="Adobe Garamond Pro"/>
        </w:rPr>
      </w:pPr>
      <w:r w:rsidRPr="008F6D62">
        <w:rPr>
          <w:rFonts w:ascii="Adobe Garamond Pro" w:hAnsi="Adobe Garamond Pro"/>
          <w:b/>
        </w:rPr>
        <w:lastRenderedPageBreak/>
        <w:t xml:space="preserve">A pénzeszközök változása </w:t>
      </w:r>
      <w:r w:rsidRPr="008F6D62">
        <w:rPr>
          <w:rFonts w:ascii="Adobe Garamond Pro" w:hAnsi="Adobe Garamond Pro"/>
          <w:bCs/>
          <w:szCs w:val="24"/>
        </w:rPr>
        <w:t>(</w:t>
      </w:r>
      <w:r w:rsidR="00A90D81" w:rsidRPr="008F6D62">
        <w:rPr>
          <w:rFonts w:ascii="Adobe Garamond Pro" w:hAnsi="Adobe Garamond Pro"/>
          <w:bCs/>
          <w:i/>
          <w:szCs w:val="24"/>
        </w:rPr>
        <w:t>11</w:t>
      </w:r>
      <w:r w:rsidR="00EC62D5" w:rsidRPr="008F6D62">
        <w:rPr>
          <w:rFonts w:ascii="Adobe Garamond Pro" w:hAnsi="Adobe Garamond Pro"/>
          <w:bCs/>
          <w:i/>
          <w:szCs w:val="24"/>
        </w:rPr>
        <w:t xml:space="preserve">. </w:t>
      </w:r>
      <w:r w:rsidRPr="008F6D62">
        <w:rPr>
          <w:rFonts w:ascii="Adobe Garamond Pro" w:hAnsi="Adobe Garamond Pro"/>
          <w:bCs/>
          <w:i/>
          <w:szCs w:val="24"/>
        </w:rPr>
        <w:t>tájékoztató tábla</w:t>
      </w:r>
      <w:r w:rsidRPr="008F6D62">
        <w:rPr>
          <w:rFonts w:ascii="Adobe Garamond Pro" w:hAnsi="Adobe Garamond Pro"/>
          <w:bCs/>
          <w:szCs w:val="24"/>
        </w:rPr>
        <w:t>)</w:t>
      </w:r>
    </w:p>
    <w:p w:rsidR="00CB2C9D" w:rsidRPr="008F6D62" w:rsidRDefault="00CB2C9D" w:rsidP="00CB2C9D">
      <w:pPr>
        <w:pStyle w:val="Szvegtrzs"/>
        <w:rPr>
          <w:rFonts w:ascii="Adobe Garamond Pro" w:hAnsi="Adobe Garamond Pro"/>
          <w:szCs w:val="24"/>
        </w:rPr>
      </w:pPr>
    </w:p>
    <w:p w:rsidR="00CB2C9D" w:rsidRPr="008F6D62" w:rsidRDefault="00CB2C9D" w:rsidP="00CB2C9D">
      <w:pPr>
        <w:pStyle w:val="Szvegtrzs"/>
        <w:rPr>
          <w:rFonts w:ascii="Adobe Garamond Pro" w:hAnsi="Adobe Garamond Pro"/>
          <w:szCs w:val="24"/>
        </w:rPr>
      </w:pPr>
      <w:r w:rsidRPr="008F6D62">
        <w:rPr>
          <w:rFonts w:ascii="Adobe Garamond Pro" w:hAnsi="Adobe Garamond Pro"/>
          <w:szCs w:val="24"/>
        </w:rPr>
        <w:t>Az önkormányzat pénzkészle</w:t>
      </w:r>
      <w:r w:rsidR="000C61CB" w:rsidRPr="008F6D62">
        <w:rPr>
          <w:rFonts w:ascii="Adobe Garamond Pro" w:hAnsi="Adobe Garamond Pro"/>
          <w:szCs w:val="24"/>
        </w:rPr>
        <w:t>te (bankszámlák, pénztárak) 2018</w:t>
      </w:r>
      <w:r w:rsidRPr="008F6D62">
        <w:rPr>
          <w:rFonts w:ascii="Adobe Garamond Pro" w:hAnsi="Adobe Garamond Pro"/>
          <w:szCs w:val="24"/>
        </w:rPr>
        <w:t xml:space="preserve">. január 1-jén </w:t>
      </w:r>
      <w:r w:rsidR="000C61CB" w:rsidRPr="008F6D62">
        <w:rPr>
          <w:rFonts w:ascii="Adobe Garamond Pro" w:hAnsi="Adobe Garamond Pro"/>
          <w:szCs w:val="24"/>
        </w:rPr>
        <w:t xml:space="preserve">1.709.421.061 </w:t>
      </w:r>
      <w:r w:rsidRPr="008F6D62">
        <w:rPr>
          <w:rFonts w:ascii="Adobe Garamond Pro" w:hAnsi="Adobe Garamond Pro"/>
          <w:szCs w:val="24"/>
        </w:rPr>
        <w:t xml:space="preserve">Ft volt. Bevételként </w:t>
      </w:r>
      <w:r w:rsidR="008F6D62" w:rsidRPr="008F6D62">
        <w:rPr>
          <w:rFonts w:ascii="Adobe Garamond Pro" w:hAnsi="Adobe Garamond Pro"/>
          <w:szCs w:val="24"/>
        </w:rPr>
        <w:t>8.942.033.709</w:t>
      </w:r>
      <w:r w:rsidRPr="008F6D62">
        <w:rPr>
          <w:rFonts w:ascii="Adobe Garamond Pro" w:hAnsi="Adobe Garamond Pro"/>
          <w:szCs w:val="24"/>
        </w:rPr>
        <w:t xml:space="preserve"> Ft került elszámolásra. Az év folyamán </w:t>
      </w:r>
      <w:r w:rsidR="008F6D62" w:rsidRPr="008F6D62">
        <w:rPr>
          <w:rFonts w:ascii="Adobe Garamond Pro" w:hAnsi="Adobe Garamond Pro"/>
          <w:szCs w:val="24"/>
        </w:rPr>
        <w:t>8.990.559.264</w:t>
      </w:r>
      <w:r w:rsidRPr="008F6D62">
        <w:rPr>
          <w:rFonts w:ascii="Adobe Garamond Pro" w:hAnsi="Adobe Garamond Pro"/>
          <w:szCs w:val="24"/>
        </w:rPr>
        <w:t xml:space="preserve"> Ft </w:t>
      </w:r>
      <w:r w:rsidR="002875ED" w:rsidRPr="008F6D62">
        <w:rPr>
          <w:rFonts w:ascii="Adobe Garamond Pro" w:hAnsi="Adobe Garamond Pro"/>
          <w:szCs w:val="24"/>
        </w:rPr>
        <w:t>kiadás könyvelésére</w:t>
      </w:r>
      <w:r w:rsidRPr="008F6D62">
        <w:rPr>
          <w:rFonts w:ascii="Adobe Garamond Pro" w:hAnsi="Adobe Garamond Pro"/>
          <w:szCs w:val="24"/>
        </w:rPr>
        <w:t xml:space="preserve"> került sor az önkormányzat és intézménye részéről, melynek figyelembe v</w:t>
      </w:r>
      <w:r w:rsidR="000C61CB" w:rsidRPr="008F6D62">
        <w:rPr>
          <w:rFonts w:ascii="Adobe Garamond Pro" w:hAnsi="Adobe Garamond Pro"/>
          <w:szCs w:val="24"/>
        </w:rPr>
        <w:t>ételével a záró pénzkészlet 2018</w:t>
      </w:r>
      <w:r w:rsidRPr="008F6D62">
        <w:rPr>
          <w:rFonts w:ascii="Adobe Garamond Pro" w:hAnsi="Adobe Garamond Pro"/>
          <w:szCs w:val="24"/>
        </w:rPr>
        <w:t xml:space="preserve">. december 31-én </w:t>
      </w:r>
      <w:r w:rsidR="002875ED" w:rsidRPr="008F6D62">
        <w:rPr>
          <w:rFonts w:ascii="Adobe Garamond Pro" w:hAnsi="Adobe Garamond Pro"/>
          <w:szCs w:val="24"/>
        </w:rPr>
        <w:t>1.</w:t>
      </w:r>
      <w:r w:rsidR="008F6D62" w:rsidRPr="008F6D62">
        <w:rPr>
          <w:rFonts w:ascii="Adobe Garamond Pro" w:hAnsi="Adobe Garamond Pro"/>
          <w:szCs w:val="24"/>
        </w:rPr>
        <w:t>660.895.506</w:t>
      </w:r>
      <w:r w:rsidRPr="008F6D62">
        <w:rPr>
          <w:rFonts w:ascii="Adobe Garamond Pro" w:hAnsi="Adobe Garamond Pro"/>
          <w:szCs w:val="24"/>
        </w:rPr>
        <w:t xml:space="preserve"> Ft. </w:t>
      </w:r>
    </w:p>
    <w:p w:rsidR="006C3FE8" w:rsidRPr="008F6D62" w:rsidRDefault="006C3FE8" w:rsidP="006C3FE8">
      <w:pPr>
        <w:spacing w:after="0" w:line="240" w:lineRule="auto"/>
        <w:jc w:val="both"/>
        <w:rPr>
          <w:rFonts w:ascii="Adobe Garamond Pro" w:eastAsia="Times New Roman" w:hAnsi="Adobe Garamond Pro" w:cs="Times New Roman"/>
          <w:sz w:val="24"/>
          <w:szCs w:val="24"/>
          <w:lang w:eastAsia="hu-HU"/>
        </w:rPr>
      </w:pPr>
    </w:p>
    <w:p w:rsidR="006C3FE8" w:rsidRPr="006C3FE8" w:rsidRDefault="000C61CB" w:rsidP="006C3FE8">
      <w:pPr>
        <w:spacing w:after="0" w:line="240" w:lineRule="auto"/>
        <w:jc w:val="both"/>
        <w:rPr>
          <w:rFonts w:ascii="Adobe Garamond Pro" w:eastAsia="Times New Roman" w:hAnsi="Adobe Garamond Pro" w:cs="Times New Roman"/>
          <w:sz w:val="24"/>
          <w:szCs w:val="24"/>
          <w:lang w:eastAsia="hu-HU"/>
        </w:rPr>
      </w:pPr>
      <w:r>
        <w:rPr>
          <w:rFonts w:ascii="Adobe Garamond Pro" w:eastAsia="Times New Roman" w:hAnsi="Adobe Garamond Pro" w:cs="Times New Roman"/>
          <w:sz w:val="24"/>
          <w:szCs w:val="24"/>
          <w:lang w:eastAsia="hu-HU"/>
        </w:rPr>
        <w:t>A 12. tájékoztató tábla az önkormányzat MÉRLEG-e.</w:t>
      </w:r>
    </w:p>
    <w:p w:rsidR="006C3FE8" w:rsidRPr="006C3FE8" w:rsidRDefault="006C3FE8" w:rsidP="006C3FE8">
      <w:pPr>
        <w:spacing w:after="0" w:line="240" w:lineRule="auto"/>
        <w:jc w:val="both"/>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jc w:val="both"/>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Tisztelt Képviselő-testület!</w:t>
      </w:r>
    </w:p>
    <w:p w:rsidR="006F131A" w:rsidRPr="006C3FE8" w:rsidRDefault="006F131A" w:rsidP="006C3FE8">
      <w:pPr>
        <w:spacing w:after="0" w:line="240" w:lineRule="auto"/>
        <w:jc w:val="both"/>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jc w:val="both"/>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A beszámoló jele</w:t>
      </w:r>
      <w:r w:rsidR="008E7CBB">
        <w:rPr>
          <w:rFonts w:ascii="Adobe Garamond Pro" w:eastAsia="Times New Roman" w:hAnsi="Adobe Garamond Pro" w:cs="Times New Roman"/>
          <w:b/>
          <w:sz w:val="24"/>
          <w:szCs w:val="24"/>
          <w:lang w:eastAsia="hu-HU"/>
        </w:rPr>
        <w:t>ntésben foglaltak alapján a 2018</w:t>
      </w:r>
      <w:r w:rsidRPr="006C3FE8">
        <w:rPr>
          <w:rFonts w:ascii="Adobe Garamond Pro" w:eastAsia="Times New Roman" w:hAnsi="Adobe Garamond Pro" w:cs="Times New Roman"/>
          <w:b/>
          <w:sz w:val="24"/>
          <w:szCs w:val="24"/>
          <w:lang w:eastAsia="hu-HU"/>
        </w:rPr>
        <w:t>. évi pénzügyi terv végrehajtásáról az alábbi rendelet-tervezetet terjesztjük elő:</w:t>
      </w: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r w:rsidRPr="006C3FE8">
        <w:rPr>
          <w:rFonts w:ascii="Adobe Garamond Pro" w:eastAsia="Times New Roman" w:hAnsi="Adobe Garamond Pro" w:cs="Times New Roman"/>
          <w:sz w:val="24"/>
          <w:szCs w:val="24"/>
          <w:highlight w:val="yellow"/>
          <w:lang w:eastAsia="hu-HU"/>
        </w:rPr>
        <w:t xml:space="preserve">                                                                          </w:t>
      </w: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highlight w:val="yellow"/>
          <w:lang w:eastAsia="hu-HU"/>
        </w:rPr>
      </w:pPr>
    </w:p>
    <w:p w:rsidR="006F131A" w:rsidRPr="006C3FE8" w:rsidRDefault="006F131A" w:rsidP="006C3FE8">
      <w:pPr>
        <w:spacing w:after="0" w:line="240" w:lineRule="auto"/>
        <w:jc w:val="both"/>
        <w:rPr>
          <w:rFonts w:ascii="Adobe Garamond Pro" w:eastAsia="Times New Roman" w:hAnsi="Adobe Garamond Pro" w:cs="Times New Roman"/>
          <w:i/>
          <w:color w:val="FF0000"/>
          <w:sz w:val="24"/>
          <w:szCs w:val="24"/>
          <w:highlight w:val="yellow"/>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8E7CBB" w:rsidP="006C3FE8">
      <w:pPr>
        <w:spacing w:after="0" w:line="240" w:lineRule="auto"/>
        <w:rPr>
          <w:rFonts w:ascii="Adobe Garamond Pro" w:eastAsia="Times New Roman" w:hAnsi="Adobe Garamond Pro" w:cs="Times New Roman"/>
          <w:sz w:val="24"/>
          <w:szCs w:val="24"/>
          <w:lang w:eastAsia="hu-HU"/>
        </w:rPr>
      </w:pPr>
      <w:r>
        <w:rPr>
          <w:rFonts w:ascii="Adobe Garamond Pro" w:eastAsia="Times New Roman" w:hAnsi="Adobe Garamond Pro" w:cs="Times New Roman"/>
          <w:sz w:val="24"/>
          <w:szCs w:val="24"/>
          <w:lang w:eastAsia="hu-HU"/>
        </w:rPr>
        <w:t>Jászfényszaru, 2019</w:t>
      </w:r>
      <w:r w:rsidR="006F131A" w:rsidRPr="006C3FE8">
        <w:rPr>
          <w:rFonts w:ascii="Adobe Garamond Pro" w:eastAsia="Times New Roman" w:hAnsi="Adobe Garamond Pro" w:cs="Times New Roman"/>
          <w:sz w:val="24"/>
          <w:szCs w:val="24"/>
          <w:lang w:eastAsia="hu-HU"/>
        </w:rPr>
        <w:t xml:space="preserve">. </w:t>
      </w:r>
      <w:r>
        <w:rPr>
          <w:rFonts w:ascii="Adobe Garamond Pro" w:eastAsia="Times New Roman" w:hAnsi="Adobe Garamond Pro" w:cs="Times New Roman"/>
          <w:sz w:val="24"/>
          <w:szCs w:val="24"/>
          <w:lang w:eastAsia="hu-HU"/>
        </w:rPr>
        <w:t>április</w:t>
      </w: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sz w:val="24"/>
          <w:szCs w:val="24"/>
          <w:lang w:eastAsia="hu-HU"/>
        </w:rPr>
      </w:pPr>
    </w:p>
    <w:p w:rsidR="006F131A" w:rsidRPr="006C3FE8" w:rsidRDefault="006F131A" w:rsidP="006C3FE8">
      <w:pPr>
        <w:spacing w:after="0" w:line="240" w:lineRule="auto"/>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sz w:val="24"/>
          <w:szCs w:val="24"/>
          <w:lang w:eastAsia="hu-HU"/>
        </w:rPr>
        <w:t xml:space="preserve">                       </w:t>
      </w:r>
      <w:r w:rsidRPr="006C3FE8">
        <w:rPr>
          <w:rFonts w:ascii="Adobe Garamond Pro" w:eastAsia="Times New Roman" w:hAnsi="Adobe Garamond Pro" w:cs="Times New Roman"/>
          <w:b/>
          <w:sz w:val="24"/>
          <w:szCs w:val="24"/>
          <w:lang w:eastAsia="hu-HU"/>
        </w:rPr>
        <w:t xml:space="preserve">                                                        Győriné dr. Czeglédi Márta</w:t>
      </w:r>
    </w:p>
    <w:p w:rsidR="006F131A" w:rsidRPr="006C3FE8" w:rsidRDefault="006F131A" w:rsidP="006C3FE8">
      <w:pPr>
        <w:spacing w:after="0" w:line="240" w:lineRule="auto"/>
        <w:rPr>
          <w:rFonts w:ascii="Adobe Garamond Pro" w:eastAsia="Times New Roman" w:hAnsi="Adobe Garamond Pro" w:cs="Times New Roman"/>
          <w:b/>
          <w:sz w:val="24"/>
          <w:szCs w:val="24"/>
          <w:lang w:eastAsia="hu-HU"/>
        </w:rPr>
      </w:pPr>
      <w:r w:rsidRPr="006C3FE8">
        <w:rPr>
          <w:rFonts w:ascii="Adobe Garamond Pro" w:eastAsia="Times New Roman" w:hAnsi="Adobe Garamond Pro" w:cs="Times New Roman"/>
          <w:b/>
          <w:sz w:val="24"/>
          <w:szCs w:val="24"/>
          <w:lang w:eastAsia="hu-HU"/>
        </w:rPr>
        <w:t xml:space="preserve">                              </w:t>
      </w:r>
      <w:r w:rsidRPr="006C3FE8">
        <w:rPr>
          <w:rFonts w:ascii="Adobe Garamond Pro" w:eastAsia="Times New Roman" w:hAnsi="Adobe Garamond Pro" w:cs="Times New Roman"/>
          <w:b/>
          <w:i/>
          <w:sz w:val="24"/>
          <w:szCs w:val="24"/>
          <w:lang w:eastAsia="hu-HU"/>
        </w:rPr>
        <w:t xml:space="preserve">         </w:t>
      </w:r>
      <w:r w:rsidRPr="006C3FE8">
        <w:rPr>
          <w:rFonts w:ascii="Adobe Garamond Pro" w:eastAsia="Times New Roman" w:hAnsi="Adobe Garamond Pro" w:cs="Times New Roman"/>
          <w:i/>
          <w:sz w:val="24"/>
          <w:szCs w:val="24"/>
          <w:lang w:eastAsia="hu-HU"/>
        </w:rPr>
        <w:t xml:space="preserve">                                                    Polgármester</w:t>
      </w:r>
    </w:p>
    <w:p w:rsidR="00F04B27" w:rsidRDefault="00F04B27"/>
    <w:sectPr w:rsidR="00F04B27" w:rsidSect="0040611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F14" w:rsidRDefault="00EA5F14">
      <w:pPr>
        <w:spacing w:after="0" w:line="240" w:lineRule="auto"/>
      </w:pPr>
      <w:r>
        <w:separator/>
      </w:r>
    </w:p>
  </w:endnote>
  <w:endnote w:type="continuationSeparator" w:id="0">
    <w:p w:rsidR="00EA5F14" w:rsidRDefault="00EA5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Times New Roman CE">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97912"/>
      <w:docPartObj>
        <w:docPartGallery w:val="Page Numbers (Bottom of Page)"/>
        <w:docPartUnique/>
      </w:docPartObj>
    </w:sdtPr>
    <w:sdtContent>
      <w:p w:rsidR="00EA5F14" w:rsidRDefault="00EA5F14">
        <w:pPr>
          <w:pStyle w:val="llb"/>
          <w:jc w:val="right"/>
        </w:pPr>
        <w:r>
          <w:fldChar w:fldCharType="begin"/>
        </w:r>
        <w:r>
          <w:instrText>PAGE   \* MERGEFORMAT</w:instrText>
        </w:r>
        <w:r>
          <w:fldChar w:fldCharType="separate"/>
        </w:r>
        <w:r w:rsidR="00784ECA">
          <w:rPr>
            <w:noProof/>
          </w:rPr>
          <w:t>23</w:t>
        </w:r>
        <w:r>
          <w:fldChar w:fldCharType="end"/>
        </w:r>
      </w:p>
    </w:sdtContent>
  </w:sdt>
  <w:p w:rsidR="00EA5F14" w:rsidRDefault="00EA5F14">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F14" w:rsidRDefault="00EA5F14">
      <w:pPr>
        <w:spacing w:after="0" w:line="240" w:lineRule="auto"/>
      </w:pPr>
      <w:r>
        <w:separator/>
      </w:r>
    </w:p>
  </w:footnote>
  <w:footnote w:type="continuationSeparator" w:id="0">
    <w:p w:rsidR="00EA5F14" w:rsidRDefault="00EA5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627318"/>
      <w:docPartObj>
        <w:docPartGallery w:val="Page Numbers (Top of Page)"/>
        <w:docPartUnique/>
      </w:docPartObj>
    </w:sdtPr>
    <w:sdtContent>
      <w:p w:rsidR="00EA5F14" w:rsidRDefault="00EA5F14">
        <w:pPr>
          <w:pStyle w:val="lfej"/>
          <w:jc w:val="right"/>
        </w:pPr>
        <w:r>
          <w:t>2018. évi zárszámadás</w:t>
        </w:r>
      </w:p>
    </w:sdtContent>
  </w:sdt>
  <w:p w:rsidR="00EA5F14" w:rsidRDefault="00EA5F14">
    <w:pPr>
      <w:pStyle w:val="lfej"/>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97859"/>
    <w:multiLevelType w:val="singleLevel"/>
    <w:tmpl w:val="731ECCC8"/>
    <w:lvl w:ilvl="0">
      <w:start w:val="1"/>
      <w:numFmt w:val="bullet"/>
      <w:lvlText w:val="-"/>
      <w:lvlJc w:val="left"/>
      <w:pPr>
        <w:tabs>
          <w:tab w:val="num" w:pos="928"/>
        </w:tabs>
        <w:ind w:left="928" w:hanging="360"/>
      </w:pPr>
      <w:rPr>
        <w:rFonts w:hint="default"/>
      </w:rPr>
    </w:lvl>
  </w:abstractNum>
  <w:abstractNum w:abstractNumId="1" w15:restartNumberingAfterBreak="0">
    <w:nsid w:val="0E866E83"/>
    <w:multiLevelType w:val="hybridMultilevel"/>
    <w:tmpl w:val="F446D984"/>
    <w:lvl w:ilvl="0" w:tplc="1C0C3E72">
      <w:start w:val="2"/>
      <w:numFmt w:val="bullet"/>
      <w:lvlText w:val="-"/>
      <w:lvlJc w:val="left"/>
      <w:pPr>
        <w:ind w:left="1128" w:hanging="360"/>
      </w:pPr>
      <w:rPr>
        <w:rFonts w:ascii="Times New Roman" w:eastAsia="Times New Roman" w:hAnsi="Times New Roman" w:cs="Times New Roman" w:hint="default"/>
      </w:rPr>
    </w:lvl>
    <w:lvl w:ilvl="1" w:tplc="040E0003" w:tentative="1">
      <w:start w:val="1"/>
      <w:numFmt w:val="bullet"/>
      <w:lvlText w:val="o"/>
      <w:lvlJc w:val="left"/>
      <w:pPr>
        <w:ind w:left="1848" w:hanging="360"/>
      </w:pPr>
      <w:rPr>
        <w:rFonts w:ascii="Courier New" w:hAnsi="Courier New" w:cs="Courier New" w:hint="default"/>
      </w:rPr>
    </w:lvl>
    <w:lvl w:ilvl="2" w:tplc="040E0005" w:tentative="1">
      <w:start w:val="1"/>
      <w:numFmt w:val="bullet"/>
      <w:lvlText w:val=""/>
      <w:lvlJc w:val="left"/>
      <w:pPr>
        <w:ind w:left="2568" w:hanging="360"/>
      </w:pPr>
      <w:rPr>
        <w:rFonts w:ascii="Wingdings" w:hAnsi="Wingdings" w:hint="default"/>
      </w:rPr>
    </w:lvl>
    <w:lvl w:ilvl="3" w:tplc="040E0001" w:tentative="1">
      <w:start w:val="1"/>
      <w:numFmt w:val="bullet"/>
      <w:lvlText w:val=""/>
      <w:lvlJc w:val="left"/>
      <w:pPr>
        <w:ind w:left="3288" w:hanging="360"/>
      </w:pPr>
      <w:rPr>
        <w:rFonts w:ascii="Symbol" w:hAnsi="Symbol" w:hint="default"/>
      </w:rPr>
    </w:lvl>
    <w:lvl w:ilvl="4" w:tplc="040E0003" w:tentative="1">
      <w:start w:val="1"/>
      <w:numFmt w:val="bullet"/>
      <w:lvlText w:val="o"/>
      <w:lvlJc w:val="left"/>
      <w:pPr>
        <w:ind w:left="4008" w:hanging="360"/>
      </w:pPr>
      <w:rPr>
        <w:rFonts w:ascii="Courier New" w:hAnsi="Courier New" w:cs="Courier New" w:hint="default"/>
      </w:rPr>
    </w:lvl>
    <w:lvl w:ilvl="5" w:tplc="040E0005" w:tentative="1">
      <w:start w:val="1"/>
      <w:numFmt w:val="bullet"/>
      <w:lvlText w:val=""/>
      <w:lvlJc w:val="left"/>
      <w:pPr>
        <w:ind w:left="4728" w:hanging="360"/>
      </w:pPr>
      <w:rPr>
        <w:rFonts w:ascii="Wingdings" w:hAnsi="Wingdings" w:hint="default"/>
      </w:rPr>
    </w:lvl>
    <w:lvl w:ilvl="6" w:tplc="040E0001" w:tentative="1">
      <w:start w:val="1"/>
      <w:numFmt w:val="bullet"/>
      <w:lvlText w:val=""/>
      <w:lvlJc w:val="left"/>
      <w:pPr>
        <w:ind w:left="5448" w:hanging="360"/>
      </w:pPr>
      <w:rPr>
        <w:rFonts w:ascii="Symbol" w:hAnsi="Symbol" w:hint="default"/>
      </w:rPr>
    </w:lvl>
    <w:lvl w:ilvl="7" w:tplc="040E0003" w:tentative="1">
      <w:start w:val="1"/>
      <w:numFmt w:val="bullet"/>
      <w:lvlText w:val="o"/>
      <w:lvlJc w:val="left"/>
      <w:pPr>
        <w:ind w:left="6168" w:hanging="360"/>
      </w:pPr>
      <w:rPr>
        <w:rFonts w:ascii="Courier New" w:hAnsi="Courier New" w:cs="Courier New" w:hint="default"/>
      </w:rPr>
    </w:lvl>
    <w:lvl w:ilvl="8" w:tplc="040E0005" w:tentative="1">
      <w:start w:val="1"/>
      <w:numFmt w:val="bullet"/>
      <w:lvlText w:val=""/>
      <w:lvlJc w:val="left"/>
      <w:pPr>
        <w:ind w:left="6888" w:hanging="360"/>
      </w:pPr>
      <w:rPr>
        <w:rFonts w:ascii="Wingdings" w:hAnsi="Wingdings" w:hint="default"/>
      </w:rPr>
    </w:lvl>
  </w:abstractNum>
  <w:abstractNum w:abstractNumId="2" w15:restartNumberingAfterBreak="0">
    <w:nsid w:val="1B536EB6"/>
    <w:multiLevelType w:val="multilevel"/>
    <w:tmpl w:val="32E01C80"/>
    <w:lvl w:ilvl="0">
      <w:start w:val="1"/>
      <w:numFmt w:val="decimal"/>
      <w:lvlText w:val="%1."/>
      <w:lvlJc w:val="left"/>
      <w:pPr>
        <w:ind w:left="540" w:hanging="360"/>
      </w:pPr>
      <w:rPr>
        <w:rFonts w:hint="default"/>
      </w:rPr>
    </w:lvl>
    <w:lvl w:ilvl="1">
      <w:start w:val="3"/>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1DA902B6"/>
    <w:multiLevelType w:val="multilevel"/>
    <w:tmpl w:val="A900F73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DB0C9B"/>
    <w:multiLevelType w:val="hybridMultilevel"/>
    <w:tmpl w:val="F2900F28"/>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CE41F3"/>
    <w:multiLevelType w:val="multilevel"/>
    <w:tmpl w:val="A4885D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5F6066"/>
    <w:multiLevelType w:val="hybridMultilevel"/>
    <w:tmpl w:val="E33CFB66"/>
    <w:lvl w:ilvl="0" w:tplc="040E0001">
      <w:start w:val="1"/>
      <w:numFmt w:val="bullet"/>
      <w:lvlText w:val=""/>
      <w:lvlJc w:val="left"/>
      <w:pPr>
        <w:ind w:left="1214" w:hanging="360"/>
      </w:pPr>
      <w:rPr>
        <w:rFonts w:ascii="Symbol" w:hAnsi="Symbol" w:hint="default"/>
      </w:rPr>
    </w:lvl>
    <w:lvl w:ilvl="1" w:tplc="040E0003" w:tentative="1">
      <w:start w:val="1"/>
      <w:numFmt w:val="bullet"/>
      <w:lvlText w:val="o"/>
      <w:lvlJc w:val="left"/>
      <w:pPr>
        <w:ind w:left="1934" w:hanging="360"/>
      </w:pPr>
      <w:rPr>
        <w:rFonts w:ascii="Courier New" w:hAnsi="Courier New" w:cs="Courier New" w:hint="default"/>
      </w:rPr>
    </w:lvl>
    <w:lvl w:ilvl="2" w:tplc="040E0005" w:tentative="1">
      <w:start w:val="1"/>
      <w:numFmt w:val="bullet"/>
      <w:lvlText w:val=""/>
      <w:lvlJc w:val="left"/>
      <w:pPr>
        <w:ind w:left="2654" w:hanging="360"/>
      </w:pPr>
      <w:rPr>
        <w:rFonts w:ascii="Wingdings" w:hAnsi="Wingdings" w:hint="default"/>
      </w:rPr>
    </w:lvl>
    <w:lvl w:ilvl="3" w:tplc="040E0001" w:tentative="1">
      <w:start w:val="1"/>
      <w:numFmt w:val="bullet"/>
      <w:lvlText w:val=""/>
      <w:lvlJc w:val="left"/>
      <w:pPr>
        <w:ind w:left="3374" w:hanging="360"/>
      </w:pPr>
      <w:rPr>
        <w:rFonts w:ascii="Symbol" w:hAnsi="Symbol" w:hint="default"/>
      </w:rPr>
    </w:lvl>
    <w:lvl w:ilvl="4" w:tplc="040E0003" w:tentative="1">
      <w:start w:val="1"/>
      <w:numFmt w:val="bullet"/>
      <w:lvlText w:val="o"/>
      <w:lvlJc w:val="left"/>
      <w:pPr>
        <w:ind w:left="4094" w:hanging="360"/>
      </w:pPr>
      <w:rPr>
        <w:rFonts w:ascii="Courier New" w:hAnsi="Courier New" w:cs="Courier New" w:hint="default"/>
      </w:rPr>
    </w:lvl>
    <w:lvl w:ilvl="5" w:tplc="040E0005" w:tentative="1">
      <w:start w:val="1"/>
      <w:numFmt w:val="bullet"/>
      <w:lvlText w:val=""/>
      <w:lvlJc w:val="left"/>
      <w:pPr>
        <w:ind w:left="4814" w:hanging="360"/>
      </w:pPr>
      <w:rPr>
        <w:rFonts w:ascii="Wingdings" w:hAnsi="Wingdings" w:hint="default"/>
      </w:rPr>
    </w:lvl>
    <w:lvl w:ilvl="6" w:tplc="040E0001" w:tentative="1">
      <w:start w:val="1"/>
      <w:numFmt w:val="bullet"/>
      <w:lvlText w:val=""/>
      <w:lvlJc w:val="left"/>
      <w:pPr>
        <w:ind w:left="5534" w:hanging="360"/>
      </w:pPr>
      <w:rPr>
        <w:rFonts w:ascii="Symbol" w:hAnsi="Symbol" w:hint="default"/>
      </w:rPr>
    </w:lvl>
    <w:lvl w:ilvl="7" w:tplc="040E0003" w:tentative="1">
      <w:start w:val="1"/>
      <w:numFmt w:val="bullet"/>
      <w:lvlText w:val="o"/>
      <w:lvlJc w:val="left"/>
      <w:pPr>
        <w:ind w:left="6254" w:hanging="360"/>
      </w:pPr>
      <w:rPr>
        <w:rFonts w:ascii="Courier New" w:hAnsi="Courier New" w:cs="Courier New" w:hint="default"/>
      </w:rPr>
    </w:lvl>
    <w:lvl w:ilvl="8" w:tplc="040E0005" w:tentative="1">
      <w:start w:val="1"/>
      <w:numFmt w:val="bullet"/>
      <w:lvlText w:val=""/>
      <w:lvlJc w:val="left"/>
      <w:pPr>
        <w:ind w:left="6974" w:hanging="360"/>
      </w:pPr>
      <w:rPr>
        <w:rFonts w:ascii="Wingdings" w:hAnsi="Wingdings" w:hint="default"/>
      </w:rPr>
    </w:lvl>
  </w:abstractNum>
  <w:abstractNum w:abstractNumId="7" w15:restartNumberingAfterBreak="0">
    <w:nsid w:val="27691067"/>
    <w:multiLevelType w:val="hybridMultilevel"/>
    <w:tmpl w:val="76481EE0"/>
    <w:lvl w:ilvl="0" w:tplc="C0FAEA2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C091D1A"/>
    <w:multiLevelType w:val="hybridMultilevel"/>
    <w:tmpl w:val="B660EE80"/>
    <w:lvl w:ilvl="0" w:tplc="0700CDE0">
      <w:numFmt w:val="bullet"/>
      <w:lvlText w:val="-"/>
      <w:lvlJc w:val="left"/>
      <w:pPr>
        <w:tabs>
          <w:tab w:val="num" w:pos="720"/>
        </w:tabs>
        <w:ind w:left="720" w:hanging="360"/>
      </w:pPr>
      <w:rPr>
        <w:rFonts w:ascii="Times New Roman" w:eastAsia="Times New Roman" w:hAnsi="Times New Roman" w:cs="Times New Roman"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B030A"/>
    <w:multiLevelType w:val="hybridMultilevel"/>
    <w:tmpl w:val="739A7500"/>
    <w:lvl w:ilvl="0" w:tplc="B76E7A1E">
      <w:start w:val="30"/>
      <w:numFmt w:val="bullet"/>
      <w:lvlText w:val="-"/>
      <w:lvlJc w:val="left"/>
      <w:pPr>
        <w:ind w:left="786" w:hanging="360"/>
      </w:pPr>
      <w:rPr>
        <w:rFonts w:ascii="Times New Roman" w:eastAsia="Times New Roman" w:hAnsi="Times New Roman" w:cs="Times New Roman" w:hint="default"/>
      </w:rPr>
    </w:lvl>
    <w:lvl w:ilvl="1" w:tplc="040E0003" w:tentative="1">
      <w:start w:val="1"/>
      <w:numFmt w:val="bullet"/>
      <w:lvlText w:val="o"/>
      <w:lvlJc w:val="left"/>
      <w:pPr>
        <w:ind w:left="1506" w:hanging="360"/>
      </w:pPr>
      <w:rPr>
        <w:rFonts w:ascii="Courier New" w:hAnsi="Courier New" w:cs="Courier New" w:hint="default"/>
      </w:rPr>
    </w:lvl>
    <w:lvl w:ilvl="2" w:tplc="040E0005" w:tentative="1">
      <w:start w:val="1"/>
      <w:numFmt w:val="bullet"/>
      <w:lvlText w:val=""/>
      <w:lvlJc w:val="left"/>
      <w:pPr>
        <w:ind w:left="2226" w:hanging="360"/>
      </w:pPr>
      <w:rPr>
        <w:rFonts w:ascii="Wingdings" w:hAnsi="Wingdings" w:hint="default"/>
      </w:rPr>
    </w:lvl>
    <w:lvl w:ilvl="3" w:tplc="040E0001" w:tentative="1">
      <w:start w:val="1"/>
      <w:numFmt w:val="bullet"/>
      <w:lvlText w:val=""/>
      <w:lvlJc w:val="left"/>
      <w:pPr>
        <w:ind w:left="2946" w:hanging="360"/>
      </w:pPr>
      <w:rPr>
        <w:rFonts w:ascii="Symbol" w:hAnsi="Symbol" w:hint="default"/>
      </w:rPr>
    </w:lvl>
    <w:lvl w:ilvl="4" w:tplc="040E0003" w:tentative="1">
      <w:start w:val="1"/>
      <w:numFmt w:val="bullet"/>
      <w:lvlText w:val="o"/>
      <w:lvlJc w:val="left"/>
      <w:pPr>
        <w:ind w:left="3666" w:hanging="360"/>
      </w:pPr>
      <w:rPr>
        <w:rFonts w:ascii="Courier New" w:hAnsi="Courier New" w:cs="Courier New" w:hint="default"/>
      </w:rPr>
    </w:lvl>
    <w:lvl w:ilvl="5" w:tplc="040E0005" w:tentative="1">
      <w:start w:val="1"/>
      <w:numFmt w:val="bullet"/>
      <w:lvlText w:val=""/>
      <w:lvlJc w:val="left"/>
      <w:pPr>
        <w:ind w:left="4386" w:hanging="360"/>
      </w:pPr>
      <w:rPr>
        <w:rFonts w:ascii="Wingdings" w:hAnsi="Wingdings" w:hint="default"/>
      </w:rPr>
    </w:lvl>
    <w:lvl w:ilvl="6" w:tplc="040E0001" w:tentative="1">
      <w:start w:val="1"/>
      <w:numFmt w:val="bullet"/>
      <w:lvlText w:val=""/>
      <w:lvlJc w:val="left"/>
      <w:pPr>
        <w:ind w:left="5106" w:hanging="360"/>
      </w:pPr>
      <w:rPr>
        <w:rFonts w:ascii="Symbol" w:hAnsi="Symbol" w:hint="default"/>
      </w:rPr>
    </w:lvl>
    <w:lvl w:ilvl="7" w:tplc="040E0003" w:tentative="1">
      <w:start w:val="1"/>
      <w:numFmt w:val="bullet"/>
      <w:lvlText w:val="o"/>
      <w:lvlJc w:val="left"/>
      <w:pPr>
        <w:ind w:left="5826" w:hanging="360"/>
      </w:pPr>
      <w:rPr>
        <w:rFonts w:ascii="Courier New" w:hAnsi="Courier New" w:cs="Courier New" w:hint="default"/>
      </w:rPr>
    </w:lvl>
    <w:lvl w:ilvl="8" w:tplc="040E0005" w:tentative="1">
      <w:start w:val="1"/>
      <w:numFmt w:val="bullet"/>
      <w:lvlText w:val=""/>
      <w:lvlJc w:val="left"/>
      <w:pPr>
        <w:ind w:left="6546" w:hanging="360"/>
      </w:pPr>
      <w:rPr>
        <w:rFonts w:ascii="Wingdings" w:hAnsi="Wingdings" w:hint="default"/>
      </w:rPr>
    </w:lvl>
  </w:abstractNum>
  <w:abstractNum w:abstractNumId="10" w15:restartNumberingAfterBreak="0">
    <w:nsid w:val="32D71639"/>
    <w:multiLevelType w:val="hybridMultilevel"/>
    <w:tmpl w:val="86C6E4A2"/>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1" w15:restartNumberingAfterBreak="0">
    <w:nsid w:val="3DF47386"/>
    <w:multiLevelType w:val="hybridMultilevel"/>
    <w:tmpl w:val="52F62DE8"/>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2" w15:restartNumberingAfterBreak="0">
    <w:nsid w:val="424D4CC9"/>
    <w:multiLevelType w:val="hybridMultilevel"/>
    <w:tmpl w:val="A19C789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9B0165F"/>
    <w:multiLevelType w:val="hybridMultilevel"/>
    <w:tmpl w:val="A44445A0"/>
    <w:lvl w:ilvl="0" w:tplc="D49ACC7E">
      <w:start w:val="2"/>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500F1718"/>
    <w:multiLevelType w:val="hybridMultilevel"/>
    <w:tmpl w:val="D58CE6CE"/>
    <w:lvl w:ilvl="0" w:tplc="EFFC59F8">
      <w:numFmt w:val="bullet"/>
      <w:lvlText w:val="-"/>
      <w:lvlJc w:val="left"/>
      <w:pPr>
        <w:ind w:left="720" w:hanging="360"/>
      </w:pPr>
      <w:rPr>
        <w:rFonts w:ascii="Calibri" w:eastAsia="Calibri" w:hAnsi="Calibri"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1B732D4"/>
    <w:multiLevelType w:val="multilevel"/>
    <w:tmpl w:val="E3BA1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22C72"/>
    <w:multiLevelType w:val="hybridMultilevel"/>
    <w:tmpl w:val="0A9455AA"/>
    <w:lvl w:ilvl="0" w:tplc="476091CE">
      <w:start w:val="65"/>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17" w15:restartNumberingAfterBreak="0">
    <w:nsid w:val="68A37F67"/>
    <w:multiLevelType w:val="hybridMultilevel"/>
    <w:tmpl w:val="B04008C8"/>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8" w15:restartNumberingAfterBreak="0">
    <w:nsid w:val="70E31667"/>
    <w:multiLevelType w:val="hybridMultilevel"/>
    <w:tmpl w:val="4AA06304"/>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9" w15:restartNumberingAfterBreak="0">
    <w:nsid w:val="7297631E"/>
    <w:multiLevelType w:val="multilevel"/>
    <w:tmpl w:val="A7921F9C"/>
    <w:lvl w:ilvl="0">
      <w:start w:val="3"/>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6A559AC"/>
    <w:multiLevelType w:val="hybridMultilevel"/>
    <w:tmpl w:val="A836C708"/>
    <w:lvl w:ilvl="0" w:tplc="040E0001">
      <w:start w:val="1"/>
      <w:numFmt w:val="bullet"/>
      <w:lvlText w:val=""/>
      <w:lvlJc w:val="left"/>
      <w:pPr>
        <w:ind w:left="1146" w:hanging="360"/>
      </w:pPr>
      <w:rPr>
        <w:rFonts w:ascii="Symbol" w:hAnsi="Symbol"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1" w15:restartNumberingAfterBreak="0">
    <w:nsid w:val="77BE7FAD"/>
    <w:multiLevelType w:val="hybridMultilevel"/>
    <w:tmpl w:val="BC54575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7A1F539E"/>
    <w:multiLevelType w:val="hybridMultilevel"/>
    <w:tmpl w:val="18FE2410"/>
    <w:lvl w:ilvl="0" w:tplc="731ECCC8">
      <w:start w:val="1"/>
      <w:numFmt w:val="bullet"/>
      <w:lvlText w:val="-"/>
      <w:lvlJc w:val="left"/>
      <w:pPr>
        <w:ind w:left="1146" w:hanging="360"/>
      </w:pPr>
      <w:rPr>
        <w:rFont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num w:numId="1">
    <w:abstractNumId w:val="7"/>
  </w:num>
  <w:num w:numId="2">
    <w:abstractNumId w:val="16"/>
  </w:num>
  <w:num w:numId="3">
    <w:abstractNumId w:val="13"/>
  </w:num>
  <w:num w:numId="4">
    <w:abstractNumId w:val="21"/>
  </w:num>
  <w:num w:numId="5">
    <w:abstractNumId w:val="0"/>
  </w:num>
  <w:num w:numId="6">
    <w:abstractNumId w:val="3"/>
  </w:num>
  <w:num w:numId="7">
    <w:abstractNumId w:val="2"/>
  </w:num>
  <w:num w:numId="8">
    <w:abstractNumId w:val="12"/>
  </w:num>
  <w:num w:numId="9">
    <w:abstractNumId w:val="15"/>
  </w:num>
  <w:num w:numId="10">
    <w:abstractNumId w:val="8"/>
  </w:num>
  <w:num w:numId="11">
    <w:abstractNumId w:val="20"/>
  </w:num>
  <w:num w:numId="12">
    <w:abstractNumId w:val="6"/>
  </w:num>
  <w:num w:numId="13">
    <w:abstractNumId w:val="10"/>
  </w:num>
  <w:num w:numId="14">
    <w:abstractNumId w:val="18"/>
  </w:num>
  <w:num w:numId="15">
    <w:abstractNumId w:val="11"/>
  </w:num>
  <w:num w:numId="16">
    <w:abstractNumId w:val="22"/>
  </w:num>
  <w:num w:numId="17">
    <w:abstractNumId w:val="17"/>
  </w:num>
  <w:num w:numId="18">
    <w:abstractNumId w:val="1"/>
  </w:num>
  <w:num w:numId="19">
    <w:abstractNumId w:val="5"/>
  </w:num>
  <w:num w:numId="20">
    <w:abstractNumId w:val="4"/>
  </w:num>
  <w:num w:numId="21">
    <w:abstractNumId w:val="14"/>
  </w:num>
  <w:num w:numId="22">
    <w:abstractNumId w:val="19"/>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D38"/>
    <w:rsid w:val="00004B38"/>
    <w:rsid w:val="00047E6C"/>
    <w:rsid w:val="000736AE"/>
    <w:rsid w:val="000C61CB"/>
    <w:rsid w:val="000C690D"/>
    <w:rsid w:val="00123BCD"/>
    <w:rsid w:val="001322C9"/>
    <w:rsid w:val="00142453"/>
    <w:rsid w:val="00162194"/>
    <w:rsid w:val="00163703"/>
    <w:rsid w:val="00196D09"/>
    <w:rsid w:val="001C1744"/>
    <w:rsid w:val="00201D09"/>
    <w:rsid w:val="002055D8"/>
    <w:rsid w:val="0024198F"/>
    <w:rsid w:val="002532C8"/>
    <w:rsid w:val="002615EB"/>
    <w:rsid w:val="002778F7"/>
    <w:rsid w:val="002875ED"/>
    <w:rsid w:val="002A01C2"/>
    <w:rsid w:val="002A59F8"/>
    <w:rsid w:val="002B0C27"/>
    <w:rsid w:val="002B3997"/>
    <w:rsid w:val="002F624C"/>
    <w:rsid w:val="00301D1D"/>
    <w:rsid w:val="0030526E"/>
    <w:rsid w:val="00363B0C"/>
    <w:rsid w:val="0037480F"/>
    <w:rsid w:val="0039107F"/>
    <w:rsid w:val="00391AA5"/>
    <w:rsid w:val="003D6C59"/>
    <w:rsid w:val="003E56F9"/>
    <w:rsid w:val="003F645C"/>
    <w:rsid w:val="0040611B"/>
    <w:rsid w:val="00411667"/>
    <w:rsid w:val="0043656D"/>
    <w:rsid w:val="00436B87"/>
    <w:rsid w:val="004457C1"/>
    <w:rsid w:val="00472F86"/>
    <w:rsid w:val="004A61E2"/>
    <w:rsid w:val="004B7195"/>
    <w:rsid w:val="004D5381"/>
    <w:rsid w:val="004D6E28"/>
    <w:rsid w:val="004E445F"/>
    <w:rsid w:val="00513E96"/>
    <w:rsid w:val="00552E5D"/>
    <w:rsid w:val="0056206C"/>
    <w:rsid w:val="00574638"/>
    <w:rsid w:val="005803E1"/>
    <w:rsid w:val="00595E0E"/>
    <w:rsid w:val="005A3C79"/>
    <w:rsid w:val="005B5316"/>
    <w:rsid w:val="006502B4"/>
    <w:rsid w:val="006545FE"/>
    <w:rsid w:val="00673A02"/>
    <w:rsid w:val="00684D7C"/>
    <w:rsid w:val="006C3FE8"/>
    <w:rsid w:val="006F131A"/>
    <w:rsid w:val="006F769B"/>
    <w:rsid w:val="00705155"/>
    <w:rsid w:val="00710AEE"/>
    <w:rsid w:val="0072797D"/>
    <w:rsid w:val="007549E1"/>
    <w:rsid w:val="0076115C"/>
    <w:rsid w:val="007617CD"/>
    <w:rsid w:val="00784ECA"/>
    <w:rsid w:val="007D016F"/>
    <w:rsid w:val="007D22CF"/>
    <w:rsid w:val="007D5EA3"/>
    <w:rsid w:val="007E069F"/>
    <w:rsid w:val="007E4196"/>
    <w:rsid w:val="00800D07"/>
    <w:rsid w:val="00824E2C"/>
    <w:rsid w:val="0083656C"/>
    <w:rsid w:val="00840480"/>
    <w:rsid w:val="008440F5"/>
    <w:rsid w:val="00856AD3"/>
    <w:rsid w:val="0088089E"/>
    <w:rsid w:val="00895449"/>
    <w:rsid w:val="008B003D"/>
    <w:rsid w:val="008B7C0C"/>
    <w:rsid w:val="008C5AB1"/>
    <w:rsid w:val="008E7CBB"/>
    <w:rsid w:val="008F6D62"/>
    <w:rsid w:val="0092380B"/>
    <w:rsid w:val="00934F8D"/>
    <w:rsid w:val="00952D23"/>
    <w:rsid w:val="00970BC6"/>
    <w:rsid w:val="00977BD1"/>
    <w:rsid w:val="009C7217"/>
    <w:rsid w:val="009F3D9D"/>
    <w:rsid w:val="009F5E75"/>
    <w:rsid w:val="00A377DE"/>
    <w:rsid w:val="00A43482"/>
    <w:rsid w:val="00A56BDD"/>
    <w:rsid w:val="00A60C60"/>
    <w:rsid w:val="00A61AB5"/>
    <w:rsid w:val="00A64218"/>
    <w:rsid w:val="00A8412D"/>
    <w:rsid w:val="00A90D81"/>
    <w:rsid w:val="00AA6C88"/>
    <w:rsid w:val="00AC35D7"/>
    <w:rsid w:val="00AE12DF"/>
    <w:rsid w:val="00AF0932"/>
    <w:rsid w:val="00AF462C"/>
    <w:rsid w:val="00B1217A"/>
    <w:rsid w:val="00B2535C"/>
    <w:rsid w:val="00B447E0"/>
    <w:rsid w:val="00B50028"/>
    <w:rsid w:val="00B52F11"/>
    <w:rsid w:val="00B62100"/>
    <w:rsid w:val="00B74D57"/>
    <w:rsid w:val="00B867C8"/>
    <w:rsid w:val="00B908B9"/>
    <w:rsid w:val="00BA7FC9"/>
    <w:rsid w:val="00BB4C6A"/>
    <w:rsid w:val="00BD6C76"/>
    <w:rsid w:val="00BF5CFB"/>
    <w:rsid w:val="00C068C1"/>
    <w:rsid w:val="00C14CD6"/>
    <w:rsid w:val="00C470CD"/>
    <w:rsid w:val="00C53225"/>
    <w:rsid w:val="00CB03B9"/>
    <w:rsid w:val="00CB2C9D"/>
    <w:rsid w:val="00CD7D24"/>
    <w:rsid w:val="00CE15A6"/>
    <w:rsid w:val="00CE5A8B"/>
    <w:rsid w:val="00D02598"/>
    <w:rsid w:val="00D211C6"/>
    <w:rsid w:val="00D35FC4"/>
    <w:rsid w:val="00D605F5"/>
    <w:rsid w:val="00D77798"/>
    <w:rsid w:val="00DC451A"/>
    <w:rsid w:val="00DD28CB"/>
    <w:rsid w:val="00DF5C5B"/>
    <w:rsid w:val="00E05F41"/>
    <w:rsid w:val="00E3083F"/>
    <w:rsid w:val="00E34223"/>
    <w:rsid w:val="00E44D38"/>
    <w:rsid w:val="00E546F0"/>
    <w:rsid w:val="00E54841"/>
    <w:rsid w:val="00E6318C"/>
    <w:rsid w:val="00E862B3"/>
    <w:rsid w:val="00E90A35"/>
    <w:rsid w:val="00EA5F14"/>
    <w:rsid w:val="00EB47DB"/>
    <w:rsid w:val="00EC62D5"/>
    <w:rsid w:val="00EC7975"/>
    <w:rsid w:val="00EE0726"/>
    <w:rsid w:val="00EE620E"/>
    <w:rsid w:val="00EE64D5"/>
    <w:rsid w:val="00EF33F8"/>
    <w:rsid w:val="00EF453F"/>
    <w:rsid w:val="00F04B27"/>
    <w:rsid w:val="00F072CB"/>
    <w:rsid w:val="00F44E59"/>
    <w:rsid w:val="00F52759"/>
    <w:rsid w:val="00F600A2"/>
    <w:rsid w:val="00F6669E"/>
    <w:rsid w:val="00F72ED8"/>
    <w:rsid w:val="00F773AE"/>
    <w:rsid w:val="00F80DF2"/>
    <w:rsid w:val="00F8226B"/>
    <w:rsid w:val="00FA0369"/>
    <w:rsid w:val="00FA6264"/>
    <w:rsid w:val="00FD65C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C436"/>
  <w15:docId w15:val="{A91DA7BE-F6AF-4849-A7FB-1B71480BB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qFormat/>
    <w:rsid w:val="006F131A"/>
    <w:pPr>
      <w:keepNext/>
      <w:spacing w:after="0" w:line="240" w:lineRule="auto"/>
      <w:outlineLvl w:val="0"/>
    </w:pPr>
    <w:rPr>
      <w:rFonts w:ascii="Times New Roman" w:eastAsia="Times New Roman" w:hAnsi="Times New Roman" w:cs="Times New Roman"/>
      <w:sz w:val="24"/>
      <w:szCs w:val="20"/>
      <w:lang w:eastAsia="hu-HU"/>
    </w:rPr>
  </w:style>
  <w:style w:type="paragraph" w:styleId="Cmsor2">
    <w:name w:val="heading 2"/>
    <w:basedOn w:val="Norml"/>
    <w:next w:val="Norml"/>
    <w:link w:val="Cmsor2Char"/>
    <w:qFormat/>
    <w:rsid w:val="006F131A"/>
    <w:pPr>
      <w:keepNext/>
      <w:spacing w:after="0" w:line="240" w:lineRule="auto"/>
      <w:jc w:val="center"/>
      <w:outlineLvl w:val="1"/>
    </w:pPr>
    <w:rPr>
      <w:rFonts w:ascii="Times New Roman" w:eastAsia="Times New Roman" w:hAnsi="Times New Roman" w:cs="Times New Roman"/>
      <w:sz w:val="36"/>
      <w:szCs w:val="20"/>
      <w:lang w:eastAsia="hu-HU"/>
    </w:rPr>
  </w:style>
  <w:style w:type="paragraph" w:styleId="Cmsor3">
    <w:name w:val="heading 3"/>
    <w:basedOn w:val="Norml"/>
    <w:next w:val="Norml"/>
    <w:link w:val="Cmsor3Char"/>
    <w:qFormat/>
    <w:rsid w:val="006F131A"/>
    <w:pPr>
      <w:keepNext/>
      <w:spacing w:after="0" w:line="240" w:lineRule="auto"/>
      <w:jc w:val="center"/>
      <w:outlineLvl w:val="2"/>
    </w:pPr>
    <w:rPr>
      <w:rFonts w:ascii="Times New Roman" w:eastAsia="Times New Roman" w:hAnsi="Times New Roman" w:cs="Times New Roman"/>
      <w:sz w:val="24"/>
      <w:szCs w:val="20"/>
      <w:lang w:eastAsia="hu-HU"/>
    </w:rPr>
  </w:style>
  <w:style w:type="paragraph" w:styleId="Cmsor4">
    <w:name w:val="heading 4"/>
    <w:basedOn w:val="Norml"/>
    <w:next w:val="Norml"/>
    <w:link w:val="Cmsor4Char"/>
    <w:uiPriority w:val="9"/>
    <w:semiHidden/>
    <w:unhideWhenUsed/>
    <w:qFormat/>
    <w:rsid w:val="006F131A"/>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6F131A"/>
    <w:rPr>
      <w:rFonts w:ascii="Times New Roman" w:eastAsia="Times New Roman" w:hAnsi="Times New Roman" w:cs="Times New Roman"/>
      <w:sz w:val="24"/>
      <w:szCs w:val="20"/>
      <w:lang w:eastAsia="hu-HU"/>
    </w:rPr>
  </w:style>
  <w:style w:type="character" w:customStyle="1" w:styleId="Cmsor2Char">
    <w:name w:val="Címsor 2 Char"/>
    <w:basedOn w:val="Bekezdsalapbettpusa"/>
    <w:link w:val="Cmsor2"/>
    <w:rsid w:val="006F131A"/>
    <w:rPr>
      <w:rFonts w:ascii="Times New Roman" w:eastAsia="Times New Roman" w:hAnsi="Times New Roman" w:cs="Times New Roman"/>
      <w:sz w:val="36"/>
      <w:szCs w:val="20"/>
      <w:lang w:eastAsia="hu-HU"/>
    </w:rPr>
  </w:style>
  <w:style w:type="character" w:customStyle="1" w:styleId="Cmsor3Char">
    <w:name w:val="Címsor 3 Char"/>
    <w:basedOn w:val="Bekezdsalapbettpusa"/>
    <w:link w:val="Cmsor3"/>
    <w:rsid w:val="006F131A"/>
    <w:rPr>
      <w:rFonts w:ascii="Times New Roman" w:eastAsia="Times New Roman" w:hAnsi="Times New Roman" w:cs="Times New Roman"/>
      <w:sz w:val="24"/>
      <w:szCs w:val="20"/>
      <w:lang w:eastAsia="hu-HU"/>
    </w:rPr>
  </w:style>
  <w:style w:type="character" w:customStyle="1" w:styleId="Cmsor4Char">
    <w:name w:val="Címsor 4 Char"/>
    <w:basedOn w:val="Bekezdsalapbettpusa"/>
    <w:link w:val="Cmsor4"/>
    <w:uiPriority w:val="9"/>
    <w:semiHidden/>
    <w:rsid w:val="006F131A"/>
    <w:rPr>
      <w:rFonts w:asciiTheme="majorHAnsi" w:eastAsiaTheme="majorEastAsia" w:hAnsiTheme="majorHAnsi" w:cstheme="majorBidi"/>
      <w:b/>
      <w:bCs/>
      <w:i/>
      <w:iCs/>
      <w:color w:val="4F81BD" w:themeColor="accent1"/>
      <w:sz w:val="20"/>
      <w:szCs w:val="20"/>
      <w:lang w:eastAsia="hu-HU"/>
    </w:rPr>
  </w:style>
  <w:style w:type="numbering" w:customStyle="1" w:styleId="Nemlista1">
    <w:name w:val="Nem lista1"/>
    <w:next w:val="Nemlista"/>
    <w:uiPriority w:val="99"/>
    <w:semiHidden/>
    <w:unhideWhenUsed/>
    <w:rsid w:val="006F131A"/>
  </w:style>
  <w:style w:type="paragraph" w:styleId="Listaszerbekezds">
    <w:name w:val="List Paragraph"/>
    <w:basedOn w:val="Norml"/>
    <w:uiPriority w:val="34"/>
    <w:qFormat/>
    <w:rsid w:val="006F131A"/>
    <w:pPr>
      <w:spacing w:after="0" w:line="240" w:lineRule="auto"/>
      <w:ind w:left="720"/>
      <w:contextualSpacing/>
    </w:pPr>
    <w:rPr>
      <w:rFonts w:ascii="Times New Roman" w:eastAsia="Times New Roman" w:hAnsi="Times New Roman" w:cs="Times New Roman"/>
      <w:sz w:val="20"/>
      <w:szCs w:val="20"/>
      <w:lang w:eastAsia="hu-HU"/>
    </w:rPr>
  </w:style>
  <w:style w:type="paragraph" w:styleId="Szvegtrzs">
    <w:name w:val="Body Text"/>
    <w:basedOn w:val="Norml"/>
    <w:link w:val="SzvegtrzsChar"/>
    <w:rsid w:val="006F131A"/>
    <w:pPr>
      <w:spacing w:after="0" w:line="240" w:lineRule="auto"/>
      <w:jc w:val="both"/>
    </w:pPr>
    <w:rPr>
      <w:rFonts w:ascii="Times New Roman" w:eastAsia="Times New Roman" w:hAnsi="Times New Roman" w:cs="Times New Roman"/>
      <w:sz w:val="24"/>
      <w:szCs w:val="20"/>
      <w:lang w:eastAsia="hu-HU"/>
    </w:rPr>
  </w:style>
  <w:style w:type="character" w:customStyle="1" w:styleId="SzvegtrzsChar">
    <w:name w:val="Szövegtörzs Char"/>
    <w:basedOn w:val="Bekezdsalapbettpusa"/>
    <w:link w:val="Szvegtrzs"/>
    <w:rsid w:val="006F131A"/>
    <w:rPr>
      <w:rFonts w:ascii="Times New Roman" w:eastAsia="Times New Roman" w:hAnsi="Times New Roman" w:cs="Times New Roman"/>
      <w:sz w:val="24"/>
      <w:szCs w:val="20"/>
      <w:lang w:eastAsia="hu-HU"/>
    </w:rPr>
  </w:style>
  <w:style w:type="paragraph" w:styleId="lfej">
    <w:name w:val="header"/>
    <w:basedOn w:val="Norml"/>
    <w:link w:val="lfejChar"/>
    <w:uiPriority w:val="99"/>
    <w:unhideWhenUsed/>
    <w:rsid w:val="006F131A"/>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fejChar">
    <w:name w:val="Élőfej Char"/>
    <w:basedOn w:val="Bekezdsalapbettpusa"/>
    <w:link w:val="lfej"/>
    <w:uiPriority w:val="99"/>
    <w:rsid w:val="006F131A"/>
    <w:rPr>
      <w:rFonts w:ascii="Times New Roman" w:eastAsia="Times New Roman" w:hAnsi="Times New Roman" w:cs="Times New Roman"/>
      <w:sz w:val="20"/>
      <w:szCs w:val="20"/>
      <w:lang w:eastAsia="hu-HU"/>
    </w:rPr>
  </w:style>
  <w:style w:type="paragraph" w:styleId="llb">
    <w:name w:val="footer"/>
    <w:basedOn w:val="Norml"/>
    <w:link w:val="llbChar"/>
    <w:uiPriority w:val="99"/>
    <w:unhideWhenUsed/>
    <w:rsid w:val="006F131A"/>
    <w:pPr>
      <w:tabs>
        <w:tab w:val="center" w:pos="4536"/>
        <w:tab w:val="right" w:pos="9072"/>
      </w:tabs>
      <w:spacing w:after="0" w:line="240" w:lineRule="auto"/>
    </w:pPr>
    <w:rPr>
      <w:rFonts w:ascii="Times New Roman" w:eastAsia="Times New Roman" w:hAnsi="Times New Roman" w:cs="Times New Roman"/>
      <w:sz w:val="20"/>
      <w:szCs w:val="20"/>
      <w:lang w:eastAsia="hu-HU"/>
    </w:rPr>
  </w:style>
  <w:style w:type="character" w:customStyle="1" w:styleId="llbChar">
    <w:name w:val="Élőláb Char"/>
    <w:basedOn w:val="Bekezdsalapbettpusa"/>
    <w:link w:val="llb"/>
    <w:uiPriority w:val="99"/>
    <w:rsid w:val="006F131A"/>
    <w:rPr>
      <w:rFonts w:ascii="Times New Roman" w:eastAsia="Times New Roman" w:hAnsi="Times New Roman" w:cs="Times New Roman"/>
      <w:sz w:val="20"/>
      <w:szCs w:val="20"/>
      <w:lang w:eastAsia="hu-HU"/>
    </w:rPr>
  </w:style>
  <w:style w:type="paragraph" w:customStyle="1" w:styleId="Default">
    <w:name w:val="Default"/>
    <w:rsid w:val="006F131A"/>
    <w:pPr>
      <w:autoSpaceDE w:val="0"/>
      <w:autoSpaceDN w:val="0"/>
      <w:adjustRightInd w:val="0"/>
      <w:spacing w:after="0" w:line="240" w:lineRule="auto"/>
    </w:pPr>
    <w:rPr>
      <w:rFonts w:ascii="Verdana" w:eastAsia="Calibri" w:hAnsi="Verdana" w:cs="Verdana"/>
      <w:color w:val="000000"/>
      <w:sz w:val="24"/>
      <w:szCs w:val="24"/>
      <w:lang w:eastAsia="hu-HU"/>
    </w:rPr>
  </w:style>
  <w:style w:type="paragraph" w:styleId="Buborkszveg">
    <w:name w:val="Balloon Text"/>
    <w:basedOn w:val="Norml"/>
    <w:link w:val="BuborkszvegChar"/>
    <w:uiPriority w:val="99"/>
    <w:semiHidden/>
    <w:unhideWhenUsed/>
    <w:rsid w:val="006F131A"/>
    <w:pPr>
      <w:spacing w:after="0" w:line="240" w:lineRule="auto"/>
    </w:pPr>
    <w:rPr>
      <w:rFonts w:ascii="Tahoma" w:eastAsia="Times New Roman" w:hAnsi="Tahoma" w:cs="Tahoma"/>
      <w:sz w:val="16"/>
      <w:szCs w:val="16"/>
      <w:lang w:eastAsia="hu-HU"/>
    </w:rPr>
  </w:style>
  <w:style w:type="character" w:customStyle="1" w:styleId="BuborkszvegChar">
    <w:name w:val="Buborékszöveg Char"/>
    <w:basedOn w:val="Bekezdsalapbettpusa"/>
    <w:link w:val="Buborkszveg"/>
    <w:uiPriority w:val="99"/>
    <w:semiHidden/>
    <w:rsid w:val="006F131A"/>
    <w:rPr>
      <w:rFonts w:ascii="Tahoma" w:eastAsia="Times New Roman" w:hAnsi="Tahoma" w:cs="Tahoma"/>
      <w:sz w:val="16"/>
      <w:szCs w:val="16"/>
      <w:lang w:eastAsia="hu-HU"/>
    </w:rPr>
  </w:style>
  <w:style w:type="paragraph" w:styleId="Nincstrkz">
    <w:name w:val="No Spacing"/>
    <w:uiPriority w:val="1"/>
    <w:qFormat/>
    <w:rsid w:val="006F131A"/>
    <w:pPr>
      <w:spacing w:after="0" w:line="240" w:lineRule="auto"/>
    </w:pPr>
    <w:rPr>
      <w:rFonts w:ascii="Calibri" w:eastAsia="Calibri" w:hAnsi="Calibri" w:cs="Times New Roman"/>
    </w:rPr>
  </w:style>
  <w:style w:type="paragraph" w:customStyle="1" w:styleId="Norml1">
    <w:name w:val="Normál+1"/>
    <w:basedOn w:val="Norml"/>
    <w:next w:val="Norml"/>
    <w:rsid w:val="00CB2C9D"/>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BasicParagraph">
    <w:name w:val="[Basic Paragraph]"/>
    <w:basedOn w:val="Norml"/>
    <w:uiPriority w:val="99"/>
    <w:rsid w:val="00CB03B9"/>
    <w:pPr>
      <w:autoSpaceDE w:val="0"/>
      <w:autoSpaceDN w:val="0"/>
      <w:adjustRightInd w:val="0"/>
      <w:spacing w:after="0" w:line="288" w:lineRule="auto"/>
      <w:textAlignment w:val="center"/>
    </w:pPr>
    <w:rPr>
      <w:rFonts w:ascii="Minion Pro" w:eastAsia="Calibri" w:hAnsi="Minion Pro" w:cs="Minion Pro"/>
      <w:color w:val="000000"/>
      <w:sz w:val="24"/>
      <w:szCs w:val="24"/>
      <w:lang w:val="en-US"/>
    </w:rPr>
  </w:style>
  <w:style w:type="character" w:styleId="Jegyzethivatkozs">
    <w:name w:val="annotation reference"/>
    <w:uiPriority w:val="99"/>
    <w:semiHidden/>
    <w:unhideWhenUsed/>
    <w:rsid w:val="00CB03B9"/>
    <w:rPr>
      <w:sz w:val="16"/>
      <w:szCs w:val="16"/>
    </w:rPr>
  </w:style>
  <w:style w:type="paragraph" w:styleId="Jegyzetszveg">
    <w:name w:val="annotation text"/>
    <w:basedOn w:val="Norml"/>
    <w:link w:val="JegyzetszvegChar"/>
    <w:uiPriority w:val="99"/>
    <w:semiHidden/>
    <w:unhideWhenUsed/>
    <w:rsid w:val="00CB03B9"/>
    <w:pPr>
      <w:spacing w:after="0" w:line="240" w:lineRule="auto"/>
    </w:pPr>
    <w:rPr>
      <w:rFonts w:ascii="Times New Roman" w:eastAsia="Times New Roman" w:hAnsi="Times New Roman" w:cs="Times New Roman"/>
      <w:sz w:val="20"/>
      <w:szCs w:val="20"/>
      <w:lang w:eastAsia="hu-HU"/>
    </w:rPr>
  </w:style>
  <w:style w:type="character" w:customStyle="1" w:styleId="JegyzetszvegChar">
    <w:name w:val="Jegyzetszöveg Char"/>
    <w:basedOn w:val="Bekezdsalapbettpusa"/>
    <w:link w:val="Jegyzetszveg"/>
    <w:uiPriority w:val="99"/>
    <w:semiHidden/>
    <w:rsid w:val="00CB03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CB03B9"/>
    <w:rPr>
      <w:b/>
      <w:bCs/>
    </w:rPr>
  </w:style>
  <w:style w:type="character" w:customStyle="1" w:styleId="MegjegyzstrgyaChar">
    <w:name w:val="Megjegyzés tárgya Char"/>
    <w:basedOn w:val="JegyzetszvegChar"/>
    <w:link w:val="Megjegyzstrgya"/>
    <w:uiPriority w:val="99"/>
    <w:semiHidden/>
    <w:rsid w:val="00CB03B9"/>
    <w:rPr>
      <w:rFonts w:ascii="Times New Roman" w:eastAsia="Times New Roman" w:hAnsi="Times New Roman" w:cs="Times New Roman"/>
      <w:b/>
      <w:bCs/>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27091">
      <w:bodyDiv w:val="1"/>
      <w:marLeft w:val="0"/>
      <w:marRight w:val="0"/>
      <w:marTop w:val="0"/>
      <w:marBottom w:val="0"/>
      <w:divBdr>
        <w:top w:val="none" w:sz="0" w:space="0" w:color="auto"/>
        <w:left w:val="none" w:sz="0" w:space="0" w:color="auto"/>
        <w:bottom w:val="none" w:sz="0" w:space="0" w:color="auto"/>
        <w:right w:val="none" w:sz="0" w:space="0" w:color="auto"/>
      </w:divBdr>
    </w:div>
    <w:div w:id="7390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04B5A-6DE3-4A0D-AD53-4319755FB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23</Pages>
  <Words>5987</Words>
  <Characters>41318</Characters>
  <Application>Microsoft Office Word</Application>
  <DocSecurity>0</DocSecurity>
  <Lines>344</Lines>
  <Paragraphs>94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penzugy4</dc:creator>
  <cp:lastModifiedBy>Tamus Marika</cp:lastModifiedBy>
  <cp:revision>86</cp:revision>
  <cp:lastPrinted>2019-04-16T09:42:00Z</cp:lastPrinted>
  <dcterms:created xsi:type="dcterms:W3CDTF">2017-04-21T08:14:00Z</dcterms:created>
  <dcterms:modified xsi:type="dcterms:W3CDTF">2019-04-17T11:24:00Z</dcterms:modified>
</cp:coreProperties>
</file>